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3B1" w:rsidRDefault="007303B1" w:rsidP="007303B1">
      <w:pPr>
        <w:ind w:firstLineChars="500" w:firstLine="2179"/>
        <w:jc w:val="left"/>
        <w:rPr>
          <w:rFonts w:ascii="方正小标宋简体" w:eastAsia="方正小标宋简体" w:hint="eastAsia"/>
          <w:sz w:val="44"/>
          <w:szCs w:val="44"/>
        </w:rPr>
      </w:pPr>
      <w:r>
        <w:rPr>
          <w:rFonts w:ascii="方正小标宋简体" w:eastAsia="方正小标宋简体" w:hint="eastAsia"/>
          <w:sz w:val="44"/>
          <w:szCs w:val="44"/>
        </w:rPr>
        <w:t>项目绩效目标完成情况表</w:t>
      </w:r>
    </w:p>
    <w:tbl>
      <w:tblPr>
        <w:tblW w:w="9631" w:type="dxa"/>
        <w:tblInd w:w="-377" w:type="dxa"/>
        <w:shd w:val="clear" w:color="auto" w:fill="FFFFFF"/>
        <w:tblLayout w:type="fixed"/>
        <w:tblCellMar>
          <w:top w:w="15" w:type="dxa"/>
          <w:left w:w="15" w:type="dxa"/>
          <w:bottom w:w="15" w:type="dxa"/>
          <w:right w:w="15" w:type="dxa"/>
        </w:tblCellMar>
        <w:tblLook w:val="0000"/>
      </w:tblPr>
      <w:tblGrid>
        <w:gridCol w:w="1498"/>
        <w:gridCol w:w="1348"/>
        <w:gridCol w:w="987"/>
        <w:gridCol w:w="2515"/>
        <w:gridCol w:w="668"/>
        <w:gridCol w:w="973"/>
        <w:gridCol w:w="1642"/>
      </w:tblGrid>
      <w:tr w:rsidR="007303B1" w:rsidTr="00BE39E2">
        <w:trPr>
          <w:trHeight w:hRule="exact" w:val="1262"/>
        </w:trPr>
        <w:tc>
          <w:tcPr>
            <w:tcW w:w="149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6"/>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hAnsi="Arial" w:cs="宋体" w:hint="eastAsia"/>
                <w:color w:val="000000"/>
                <w:sz w:val="21"/>
                <w:szCs w:val="21"/>
              </w:rPr>
            </w:pPr>
            <w:r>
              <w:rPr>
                <w:rFonts w:hAnsi="Arial" w:cs="宋体" w:hint="eastAsia"/>
                <w:color w:val="000000"/>
                <w:sz w:val="21"/>
                <w:szCs w:val="21"/>
              </w:rPr>
              <w:t>2023年妇女宣传与发展工作专项经费</w:t>
            </w:r>
          </w:p>
        </w:tc>
      </w:tr>
      <w:tr w:rsidR="007303B1" w:rsidTr="00BE39E2">
        <w:trPr>
          <w:trHeight w:val="336"/>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三八国际劳动妇女节期间，市妇联举办三八节系列活动，宣传男女平等基本国策，向全社会广泛宣传我市妇女在参与城乡经济发展和和谐社会建设中起到的积极作用；通过培育扶持巾帼创业基地、合作社创建，引领妇女岗位建功，推动妇女全面发展。在全市范围内设立试点，全面实施“十百帮扶农村低收入妇女乡村振兴项目”，为推动当地农村低收入妇女增收致富作出示范。</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三八国际劳动妇女节期间，市妇联举办三八节系列活动，宣传男女平等基本国策，向全社会广泛宣传我市妇女在参与城乡经济发展和和谐社会建设中起到的积极作用；通过培育扶持巾帼创业基地、合作社创建，引领妇女岗位建功，推动妇女全面发展。在全市范围内设立试点，全面实施“十百帮扶农村低收入妇女乡村振兴项目”，为推动当地农村低收入妇女增收致富作出示范。</w:t>
            </w:r>
          </w:p>
        </w:tc>
      </w:tr>
      <w:tr w:rsidR="007303B1" w:rsidTr="00BE39E2">
        <w:trPr>
          <w:trHeight w:val="297"/>
        </w:trPr>
        <w:tc>
          <w:tcPr>
            <w:tcW w:w="149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592"/>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p>
        </w:tc>
      </w:tr>
      <w:tr w:rsidR="007303B1" w:rsidTr="00BE39E2">
        <w:trPr>
          <w:trHeight w:val="480"/>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产</w:t>
            </w:r>
            <w:r>
              <w:rPr>
                <w:rFonts w:hAnsi="黑体" w:hint="eastAsia"/>
                <w:color w:val="000000"/>
                <w:kern w:val="0"/>
                <w:sz w:val="21"/>
                <w:szCs w:val="21"/>
              </w:rPr>
              <w:br/>
              <w:t>出</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开展“三八”妇女节主题宣传活动</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1</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olor w:val="000000"/>
                <w:kern w:val="0"/>
                <w:sz w:val="21"/>
                <w:szCs w:val="21"/>
                <w:lang/>
              </w:rPr>
              <w:t>1</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举办妇女创业就业能力提升培训班</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1</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1</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十百帮扶低收入妇女项目个数</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10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10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开展妇女典型等主题宣传</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4</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4</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创建巾帼创业示范基地个数</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7</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15</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质量指标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时效指标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成本指标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成本支出率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效</w:t>
            </w:r>
            <w:r>
              <w:rPr>
                <w:rFonts w:hAnsi="黑体" w:hint="eastAsia"/>
                <w:color w:val="000000"/>
                <w:kern w:val="0"/>
                <w:sz w:val="21"/>
                <w:szCs w:val="21"/>
              </w:rPr>
              <w:br/>
              <w:t>益</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经济效益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生态效益</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可持续影响</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满意度指标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服务对象满意度</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服务对象满意度</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ascii="东文宋体" w:eastAsia="东文宋体" w:hAnsi="东文宋体" w:cs="东文宋体" w:hint="eastAsia"/>
                <w:color w:val="000000"/>
                <w:kern w:val="0"/>
                <w:sz w:val="21"/>
                <w:szCs w:val="21"/>
              </w:rPr>
              <w:t>≥</w:t>
            </w:r>
            <w:r>
              <w:rPr>
                <w:rFonts w:hAnsi="Arial"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ascii="东文宋体" w:eastAsia="东文宋体" w:hAnsi="东文宋体" w:cs="东文宋体" w:hint="eastAsia"/>
                <w:color w:val="000000"/>
                <w:kern w:val="0"/>
                <w:sz w:val="21"/>
                <w:szCs w:val="21"/>
              </w:rPr>
              <w:t>≥</w:t>
            </w:r>
            <w:r>
              <w:rPr>
                <w:rFonts w:hAnsi="Arial" w:hint="eastAsia"/>
                <w:color w:val="000000"/>
                <w:kern w:val="0"/>
                <w:sz w:val="21"/>
                <w:szCs w:val="21"/>
              </w:rPr>
              <w:t>80%</w:t>
            </w:r>
          </w:p>
        </w:tc>
      </w:tr>
    </w:tbl>
    <w:p w:rsidR="007303B1" w:rsidRDefault="007303B1" w:rsidP="007303B1">
      <w:pPr>
        <w:spacing w:line="240" w:lineRule="exact"/>
        <w:rPr>
          <w:rFonts w:ascii="Times New Roman"/>
        </w:rPr>
      </w:pPr>
    </w:p>
    <w:p w:rsidR="007303B1" w:rsidRDefault="007303B1" w:rsidP="007303B1">
      <w:pPr>
        <w:spacing w:line="240" w:lineRule="exact"/>
        <w:rPr>
          <w:rFonts w:ascii="Times New Roman"/>
        </w:rPr>
        <w:sectPr w:rsidR="007303B1">
          <w:pgSz w:w="11906" w:h="16838"/>
          <w:pgMar w:top="1985" w:right="1531" w:bottom="1871" w:left="1531" w:header="851" w:footer="1474" w:gutter="0"/>
          <w:cols w:space="720"/>
          <w:docGrid w:type="linesAndChars" w:linePitch="590" w:charSpace="-849"/>
        </w:sectPr>
      </w:pPr>
    </w:p>
    <w:p w:rsidR="007303B1" w:rsidRDefault="007303B1" w:rsidP="007303B1">
      <w:pPr>
        <w:ind w:firstLineChars="500" w:firstLine="2179"/>
        <w:jc w:val="left"/>
        <w:rPr>
          <w:rFonts w:ascii="方正小标宋简体" w:eastAsia="方正小标宋简体" w:hint="eastAsia"/>
          <w:sz w:val="44"/>
          <w:szCs w:val="44"/>
        </w:rPr>
      </w:pPr>
      <w:r>
        <w:rPr>
          <w:rFonts w:ascii="方正小标宋简体" w:eastAsia="方正小标宋简体" w:hint="eastAsia"/>
          <w:sz w:val="44"/>
          <w:szCs w:val="44"/>
        </w:rPr>
        <w:lastRenderedPageBreak/>
        <w:t>项目绩效目标完成情况表</w:t>
      </w:r>
    </w:p>
    <w:tbl>
      <w:tblPr>
        <w:tblW w:w="0" w:type="auto"/>
        <w:tblInd w:w="-377" w:type="dxa"/>
        <w:shd w:val="clear" w:color="auto" w:fill="FFFFFF"/>
        <w:tblLayout w:type="fixed"/>
        <w:tblCellMar>
          <w:top w:w="15" w:type="dxa"/>
          <w:left w:w="15" w:type="dxa"/>
          <w:bottom w:w="15" w:type="dxa"/>
          <w:right w:w="15" w:type="dxa"/>
        </w:tblCellMar>
        <w:tblLook w:val="0000"/>
      </w:tblPr>
      <w:tblGrid>
        <w:gridCol w:w="1498"/>
        <w:gridCol w:w="1348"/>
        <w:gridCol w:w="987"/>
        <w:gridCol w:w="2515"/>
        <w:gridCol w:w="668"/>
        <w:gridCol w:w="973"/>
        <w:gridCol w:w="1642"/>
      </w:tblGrid>
      <w:tr w:rsidR="007303B1" w:rsidTr="00BE39E2">
        <w:trPr>
          <w:trHeight w:hRule="exact" w:val="1262"/>
        </w:trPr>
        <w:tc>
          <w:tcPr>
            <w:tcW w:w="149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6"/>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rPr>
                <w:rFonts w:hAnsi="Arial" w:cs="宋体" w:hint="eastAsia"/>
                <w:color w:val="000000"/>
                <w:sz w:val="21"/>
                <w:szCs w:val="21"/>
              </w:rPr>
            </w:pPr>
            <w:r>
              <w:rPr>
                <w:rFonts w:hAnsi="Arial" w:cs="宋体" w:hint="eastAsia"/>
                <w:color w:val="000000"/>
                <w:sz w:val="21"/>
                <w:szCs w:val="21"/>
              </w:rPr>
              <w:t>2023年援建单亲特困母亲安居房项目专项经费</w:t>
            </w:r>
          </w:p>
        </w:tc>
      </w:tr>
      <w:tr w:rsidR="007303B1" w:rsidTr="00BE39E2">
        <w:trPr>
          <w:trHeight w:val="336"/>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color w:val="000000"/>
                <w:kern w:val="0"/>
                <w:sz w:val="21"/>
                <w:szCs w:val="21"/>
              </w:rPr>
            </w:pPr>
            <w:r>
              <w:rPr>
                <w:rFonts w:hAnsi="Arial" w:cs="宋体" w:hint="eastAsia"/>
                <w:color w:val="000000"/>
                <w:kern w:val="0"/>
                <w:sz w:val="21"/>
                <w:szCs w:val="21"/>
              </w:rPr>
              <w:t>援建</w:t>
            </w:r>
            <w:r>
              <w:rPr>
                <w:rFonts w:hAnsi="Arial" w:cs="宋体" w:hint="eastAsia"/>
                <w:color w:val="000000"/>
                <w:sz w:val="21"/>
                <w:szCs w:val="21"/>
              </w:rPr>
              <w:t>单亲特困母亲安居房</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sz w:val="21"/>
                <w:szCs w:val="21"/>
              </w:rPr>
              <w:t>单亲特困母亲安居房</w:t>
            </w:r>
          </w:p>
        </w:tc>
      </w:tr>
      <w:tr w:rsidR="007303B1" w:rsidTr="00BE39E2">
        <w:trPr>
          <w:trHeight w:val="297"/>
        </w:trPr>
        <w:tc>
          <w:tcPr>
            <w:tcW w:w="149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592"/>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sz w:val="21"/>
                <w:szCs w:val="21"/>
              </w:rPr>
              <w:t>单亲特困母亲安居房</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sz w:val="21"/>
                <w:szCs w:val="21"/>
              </w:rPr>
              <w:t>单亲特困母亲安居房</w:t>
            </w:r>
          </w:p>
        </w:tc>
      </w:tr>
      <w:tr w:rsidR="007303B1" w:rsidTr="00BE39E2">
        <w:trPr>
          <w:trHeight w:val="480"/>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产</w:t>
            </w:r>
            <w:r>
              <w:rPr>
                <w:rFonts w:hAnsi="黑体" w:hint="eastAsia"/>
                <w:color w:val="000000"/>
                <w:kern w:val="0"/>
                <w:sz w:val="21"/>
                <w:szCs w:val="21"/>
              </w:rPr>
              <w:br/>
              <w:t>出</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拆除重建房屋套数</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3</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3</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质量指标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项目验收通过率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60%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时效指标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及时完成率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成本指标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-成本支出率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效</w:t>
            </w:r>
            <w:r>
              <w:rPr>
                <w:rFonts w:hAnsi="黑体" w:hint="eastAsia"/>
                <w:color w:val="000000"/>
                <w:kern w:val="0"/>
                <w:sz w:val="21"/>
                <w:szCs w:val="21"/>
              </w:rPr>
              <w:br/>
              <w:t>益</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经济效益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减轻单亲特困母亲经济负担</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有效减轻</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有效减轻</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改善单亲特困母亲住房条件</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提升单亲特困母亲家庭幸福感</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可持续影响</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满意度指标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服务对象满意度</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参与群众满意度</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r>
    </w:tbl>
    <w:p w:rsidR="007303B1" w:rsidRDefault="007303B1" w:rsidP="007303B1">
      <w:pPr>
        <w:spacing w:line="240" w:lineRule="exact"/>
        <w:rPr>
          <w:rFonts w:ascii="Times New Roman"/>
        </w:rPr>
      </w:pPr>
    </w:p>
    <w:p w:rsidR="00000000" w:rsidRDefault="004F09F4">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rsidP="007303B1">
      <w:pPr>
        <w:ind w:firstLineChars="500" w:firstLine="2179"/>
        <w:jc w:val="left"/>
        <w:rPr>
          <w:rFonts w:ascii="方正小标宋简体" w:eastAsia="方正小标宋简体" w:hint="eastAsia"/>
          <w:sz w:val="44"/>
          <w:szCs w:val="44"/>
        </w:rPr>
      </w:pPr>
      <w:r>
        <w:rPr>
          <w:rFonts w:ascii="方正小标宋简体" w:eastAsia="方正小标宋简体" w:hint="eastAsia"/>
          <w:sz w:val="44"/>
          <w:szCs w:val="44"/>
        </w:rPr>
        <w:t>项目绩效目标完成情况表</w:t>
      </w:r>
    </w:p>
    <w:tbl>
      <w:tblPr>
        <w:tblW w:w="0" w:type="auto"/>
        <w:tblInd w:w="-377" w:type="dxa"/>
        <w:shd w:val="clear" w:color="auto" w:fill="FFFFFF"/>
        <w:tblLayout w:type="fixed"/>
        <w:tblCellMar>
          <w:top w:w="15" w:type="dxa"/>
          <w:left w:w="15" w:type="dxa"/>
          <w:bottom w:w="15" w:type="dxa"/>
          <w:right w:w="15" w:type="dxa"/>
        </w:tblCellMar>
        <w:tblLook w:val="0000"/>
      </w:tblPr>
      <w:tblGrid>
        <w:gridCol w:w="1498"/>
        <w:gridCol w:w="1209"/>
        <w:gridCol w:w="1455"/>
        <w:gridCol w:w="2186"/>
        <w:gridCol w:w="668"/>
        <w:gridCol w:w="973"/>
        <w:gridCol w:w="1642"/>
      </w:tblGrid>
      <w:tr w:rsidR="007303B1" w:rsidTr="00BE39E2">
        <w:trPr>
          <w:trHeight w:hRule="exact" w:val="1262"/>
        </w:trPr>
        <w:tc>
          <w:tcPr>
            <w:tcW w:w="149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6"/>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hAnsi="Arial" w:cs="宋体"/>
                <w:color w:val="000000"/>
                <w:sz w:val="21"/>
                <w:szCs w:val="21"/>
              </w:rPr>
            </w:pPr>
            <w:r>
              <w:rPr>
                <w:rFonts w:hAnsi="Arial" w:cs="宋体" w:hint="eastAsia"/>
                <w:color w:val="000000"/>
                <w:sz w:val="21"/>
                <w:szCs w:val="21"/>
              </w:rPr>
              <w:t>2023年妇女儿童工作委员会专项经费</w:t>
            </w:r>
          </w:p>
        </w:tc>
      </w:tr>
      <w:tr w:rsidR="007303B1" w:rsidTr="00BE39E2">
        <w:trPr>
          <w:trHeight w:val="336"/>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1209"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4309" w:type="dxa"/>
            <w:gridSpan w:val="3"/>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1209"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4309" w:type="dxa"/>
            <w:gridSpan w:val="3"/>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kern w:val="0"/>
                <w:sz w:val="21"/>
                <w:szCs w:val="21"/>
              </w:rPr>
              <w:t>保障韶关市妇女儿童发展规划实施工作推进，做好新规划编制宣传、印发等工作，保障妇儿工委办公室正常运行。</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color w:val="000000"/>
                <w:kern w:val="0"/>
                <w:sz w:val="21"/>
                <w:szCs w:val="21"/>
              </w:rPr>
            </w:pPr>
            <w:r>
              <w:rPr>
                <w:rFonts w:hAnsi="Arial" w:cs="宋体" w:hint="eastAsia"/>
                <w:color w:val="000000"/>
                <w:kern w:val="0"/>
                <w:sz w:val="21"/>
                <w:szCs w:val="21"/>
              </w:rPr>
              <w:t>已完成</w:t>
            </w:r>
          </w:p>
        </w:tc>
      </w:tr>
      <w:tr w:rsidR="007303B1" w:rsidTr="00BE39E2">
        <w:trPr>
          <w:trHeight w:val="297"/>
        </w:trPr>
        <w:tc>
          <w:tcPr>
            <w:tcW w:w="149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1209"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4309" w:type="dxa"/>
            <w:gridSpan w:val="3"/>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592"/>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1209"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4309" w:type="dxa"/>
            <w:gridSpan w:val="3"/>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kern w:val="0"/>
                <w:sz w:val="21"/>
                <w:szCs w:val="21"/>
              </w:rPr>
              <w:t>保障韶关市妇女儿童发展规划实施工作推进及妇儿工委办公室正常运行。</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已完成</w:t>
            </w:r>
          </w:p>
        </w:tc>
      </w:tr>
      <w:tr w:rsidR="007303B1" w:rsidTr="00BE39E2">
        <w:trPr>
          <w:trHeight w:val="480"/>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209"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145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186"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209"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rPr>
              <w:t>产出指标</w:t>
            </w:r>
            <w:r>
              <w:rPr>
                <w:rFonts w:hAnsi="仿宋_GB2312" w:cs="仿宋_GB2312" w:hint="eastAsia"/>
                <w:color w:val="000000"/>
                <w:kern w:val="0"/>
                <w:sz w:val="21"/>
                <w:szCs w:val="21"/>
              </w:rPr>
              <w:br/>
            </w:r>
          </w:p>
        </w:tc>
        <w:tc>
          <w:tcPr>
            <w:tcW w:w="1455" w:type="dxa"/>
            <w:tcBorders>
              <w:top w:val="single" w:sz="4" w:space="0" w:color="auto"/>
              <w:left w:val="single" w:sz="4" w:space="0" w:color="auto"/>
              <w:right w:val="single" w:sz="4" w:space="0" w:color="auto"/>
            </w:tcBorders>
            <w:vAlign w:val="center"/>
          </w:tcPr>
          <w:p w:rsidR="007303B1" w:rsidRDefault="007303B1" w:rsidP="00BE39E2">
            <w:pPr>
              <w:widowControl/>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rPr>
              <w:t>数量指标</w:t>
            </w:r>
          </w:p>
        </w:tc>
        <w:tc>
          <w:tcPr>
            <w:tcW w:w="2186"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完成当年度妇儿工委有关会议场次</w:t>
            </w:r>
          </w:p>
        </w:tc>
        <w:tc>
          <w:tcPr>
            <w:tcW w:w="1641"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1</w:t>
            </w:r>
          </w:p>
        </w:tc>
        <w:tc>
          <w:tcPr>
            <w:tcW w:w="1642"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已完成</w:t>
            </w:r>
          </w:p>
        </w:tc>
      </w:tr>
      <w:tr w:rsidR="007303B1" w:rsidTr="00BE39E2">
        <w:trPr>
          <w:trHeight w:val="10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209" w:type="dxa"/>
            <w:vMerge/>
            <w:tcBorders>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455" w:type="dxa"/>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2186"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641"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642"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209" w:type="dxa"/>
            <w:vMerge/>
            <w:tcBorders>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455" w:type="dxa"/>
            <w:tcBorders>
              <w:top w:val="single" w:sz="4" w:space="0" w:color="auto"/>
              <w:left w:val="single" w:sz="4" w:space="0" w:color="auto"/>
              <w:bottom w:val="single" w:sz="4" w:space="0" w:color="auto"/>
              <w:right w:val="single" w:sz="4" w:space="0" w:color="auto"/>
            </w:tcBorders>
            <w:vAlign w:val="bottom"/>
          </w:tcPr>
          <w:p w:rsidR="007303B1" w:rsidRDefault="007303B1" w:rsidP="00BE39E2">
            <w:pPr>
              <w:widowControl/>
              <w:jc w:val="center"/>
              <w:textAlignment w:val="bottom"/>
              <w:rPr>
                <w:rFonts w:hAnsi="仿宋_GB2312" w:cs="仿宋_GB2312" w:hint="eastAsia"/>
                <w:color w:val="000000"/>
                <w:kern w:val="0"/>
                <w:sz w:val="21"/>
                <w:szCs w:val="21"/>
              </w:rPr>
            </w:pPr>
            <w:r>
              <w:rPr>
                <w:rFonts w:hAnsi="仿宋_GB2312" w:cs="仿宋_GB2312" w:hint="eastAsia"/>
                <w:color w:val="000000"/>
                <w:kern w:val="0"/>
                <w:sz w:val="21"/>
                <w:szCs w:val="21"/>
                <w:lang/>
              </w:rPr>
              <w:t>质量指标</w:t>
            </w:r>
          </w:p>
        </w:tc>
        <w:tc>
          <w:tcPr>
            <w:tcW w:w="2186"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宣传品验收通过率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color w:val="000000"/>
                <w:kern w:val="0"/>
                <w:sz w:val="21"/>
                <w:szCs w:val="21"/>
              </w:rPr>
            </w:pPr>
            <w:r>
              <w:rPr>
                <w:rFonts w:hAnsi="仿宋_GB2312" w:cs="仿宋_GB2312" w:hint="eastAsia"/>
                <w:color w:val="000000"/>
                <w:kern w:val="0"/>
                <w:sz w:val="21"/>
                <w:szCs w:val="21"/>
              </w:rPr>
              <w:t>已完成</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209" w:type="dxa"/>
            <w:vMerge/>
            <w:tcBorders>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455" w:type="dxa"/>
            <w:tcBorders>
              <w:top w:val="single" w:sz="4" w:space="0" w:color="auto"/>
              <w:left w:val="single" w:sz="4" w:space="0" w:color="auto"/>
              <w:bottom w:val="single" w:sz="4" w:space="0" w:color="auto"/>
              <w:right w:val="single" w:sz="4" w:space="0" w:color="auto"/>
            </w:tcBorders>
            <w:vAlign w:val="bottom"/>
          </w:tcPr>
          <w:p w:rsidR="007303B1" w:rsidRDefault="007303B1" w:rsidP="00BE39E2">
            <w:pPr>
              <w:widowControl/>
              <w:jc w:val="center"/>
              <w:textAlignment w:val="bottom"/>
              <w:rPr>
                <w:rFonts w:hAnsi="仿宋_GB2312" w:cs="仿宋_GB2312" w:hint="eastAsia"/>
                <w:color w:val="000000"/>
                <w:kern w:val="0"/>
                <w:sz w:val="21"/>
                <w:szCs w:val="21"/>
              </w:rPr>
            </w:pPr>
            <w:r>
              <w:rPr>
                <w:rFonts w:hAnsi="仿宋_GB2312" w:cs="仿宋_GB2312" w:hint="eastAsia"/>
                <w:color w:val="000000"/>
                <w:kern w:val="0"/>
                <w:sz w:val="21"/>
                <w:szCs w:val="21"/>
                <w:lang/>
              </w:rPr>
              <w:t>时效指标</w:t>
            </w:r>
          </w:p>
        </w:tc>
        <w:tc>
          <w:tcPr>
            <w:tcW w:w="2186"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工作完成及时率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已完成</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209"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45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成本指标</w:t>
            </w:r>
          </w:p>
        </w:tc>
        <w:tc>
          <w:tcPr>
            <w:tcW w:w="2186"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成本控制率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≦100%</w:t>
            </w: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209" w:type="dxa"/>
            <w:tcBorders>
              <w:top w:val="single" w:sz="4" w:space="0" w:color="auto"/>
              <w:left w:val="single" w:sz="4" w:space="0" w:color="auto"/>
              <w:bottom w:val="single" w:sz="4" w:space="0" w:color="auto"/>
              <w:right w:val="single" w:sz="4" w:space="0" w:color="auto"/>
            </w:tcBorders>
            <w:vAlign w:val="bottom"/>
          </w:tcPr>
          <w:p w:rsidR="007303B1" w:rsidRDefault="007303B1" w:rsidP="00BE39E2">
            <w:pPr>
              <w:widowControl/>
              <w:jc w:val="center"/>
              <w:textAlignment w:val="bottom"/>
              <w:rPr>
                <w:rFonts w:hAnsi="仿宋_GB2312" w:cs="仿宋_GB2312" w:hint="eastAsia"/>
                <w:color w:val="000000"/>
                <w:kern w:val="0"/>
                <w:sz w:val="21"/>
                <w:szCs w:val="21"/>
              </w:rPr>
            </w:pPr>
            <w:r>
              <w:rPr>
                <w:rFonts w:hAnsi="仿宋_GB2312" w:cs="仿宋_GB2312" w:hint="eastAsia"/>
                <w:color w:val="000000"/>
                <w:kern w:val="0"/>
                <w:sz w:val="21"/>
                <w:szCs w:val="21"/>
              </w:rPr>
              <w:t>效益指标</w:t>
            </w:r>
          </w:p>
        </w:tc>
        <w:tc>
          <w:tcPr>
            <w:tcW w:w="1455" w:type="dxa"/>
            <w:tcBorders>
              <w:top w:val="single" w:sz="4" w:space="0" w:color="auto"/>
              <w:left w:val="single" w:sz="4" w:space="0" w:color="auto"/>
              <w:bottom w:val="single" w:sz="4" w:space="0" w:color="auto"/>
              <w:right w:val="single" w:sz="4" w:space="0" w:color="auto"/>
            </w:tcBorders>
            <w:vAlign w:val="bottom"/>
          </w:tcPr>
          <w:p w:rsidR="007303B1" w:rsidRDefault="007303B1" w:rsidP="00BE39E2">
            <w:pPr>
              <w:widowControl/>
              <w:jc w:val="center"/>
              <w:textAlignment w:val="bottom"/>
              <w:rPr>
                <w:rFonts w:hAnsi="仿宋_GB2312" w:cs="仿宋_GB2312" w:hint="eastAsia"/>
                <w:color w:val="000000"/>
                <w:kern w:val="0"/>
                <w:sz w:val="21"/>
                <w:szCs w:val="21"/>
              </w:rPr>
            </w:pPr>
            <w:r>
              <w:rPr>
                <w:rFonts w:hAnsi="仿宋_GB2312" w:cs="仿宋_GB2312" w:hint="eastAsia"/>
                <w:color w:val="000000"/>
                <w:kern w:val="0"/>
                <w:sz w:val="21"/>
                <w:szCs w:val="21"/>
              </w:rPr>
              <w:t>社会效益</w:t>
            </w:r>
          </w:p>
        </w:tc>
        <w:tc>
          <w:tcPr>
            <w:tcW w:w="2186"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推进市妇女儿童发展规划重点工作</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有效推进</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有效推进</w:t>
            </w:r>
          </w:p>
        </w:tc>
      </w:tr>
      <w:tr w:rsidR="007303B1" w:rsidTr="00BE39E2">
        <w:trPr>
          <w:trHeight w:val="603"/>
        </w:trPr>
        <w:tc>
          <w:tcPr>
            <w:tcW w:w="1498" w:type="dxa"/>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209"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满意度指标</w:t>
            </w:r>
          </w:p>
        </w:tc>
        <w:tc>
          <w:tcPr>
            <w:tcW w:w="145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服务对象满意度</w:t>
            </w:r>
          </w:p>
        </w:tc>
        <w:tc>
          <w:tcPr>
            <w:tcW w:w="2186"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服务对象满意度</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≥80%</w:t>
            </w:r>
          </w:p>
        </w:tc>
      </w:tr>
    </w:tbl>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rsidP="007303B1">
      <w:pPr>
        <w:ind w:firstLineChars="500" w:firstLine="2179"/>
        <w:jc w:val="left"/>
        <w:rPr>
          <w:rFonts w:ascii="方正小标宋简体" w:eastAsia="方正小标宋简体" w:hint="eastAsia"/>
          <w:sz w:val="44"/>
          <w:szCs w:val="44"/>
        </w:rPr>
      </w:pPr>
      <w:r>
        <w:rPr>
          <w:rFonts w:ascii="方正小标宋简体" w:eastAsia="方正小标宋简体" w:hint="eastAsia"/>
          <w:sz w:val="44"/>
          <w:szCs w:val="44"/>
        </w:rPr>
        <w:t>项目绩效目标完成情况表</w:t>
      </w:r>
    </w:p>
    <w:tbl>
      <w:tblPr>
        <w:tblW w:w="9631" w:type="dxa"/>
        <w:tblInd w:w="-377" w:type="dxa"/>
        <w:shd w:val="clear" w:color="auto" w:fill="FFFFFF"/>
        <w:tblLayout w:type="fixed"/>
        <w:tblCellMar>
          <w:top w:w="15" w:type="dxa"/>
          <w:left w:w="15" w:type="dxa"/>
          <w:bottom w:w="15" w:type="dxa"/>
          <w:right w:w="15" w:type="dxa"/>
        </w:tblCellMar>
        <w:tblLook w:val="0000"/>
      </w:tblPr>
      <w:tblGrid>
        <w:gridCol w:w="1498"/>
        <w:gridCol w:w="1348"/>
        <w:gridCol w:w="987"/>
        <w:gridCol w:w="2515"/>
        <w:gridCol w:w="668"/>
        <w:gridCol w:w="973"/>
        <w:gridCol w:w="1642"/>
      </w:tblGrid>
      <w:tr w:rsidR="007303B1" w:rsidTr="00BE39E2">
        <w:trPr>
          <w:trHeight w:hRule="exact" w:val="1262"/>
        </w:trPr>
        <w:tc>
          <w:tcPr>
            <w:tcW w:w="149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6"/>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hAnsi="Arial" w:cs="宋体" w:hint="eastAsia"/>
                <w:color w:val="000000"/>
                <w:sz w:val="21"/>
                <w:szCs w:val="21"/>
              </w:rPr>
            </w:pPr>
            <w:r>
              <w:rPr>
                <w:rFonts w:hAnsi="Arial" w:cs="宋体" w:hint="eastAsia"/>
                <w:color w:val="000000"/>
                <w:sz w:val="21"/>
                <w:szCs w:val="21"/>
              </w:rPr>
              <w:t>妇女小额贷款财政贴息项目</w:t>
            </w:r>
          </w:p>
        </w:tc>
      </w:tr>
      <w:tr w:rsidR="007303B1" w:rsidTr="00BE39E2">
        <w:trPr>
          <w:trHeight w:val="336"/>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向全市符合条件的创业妇女发放妇女小额担保市财政贴息贷款112</w:t>
            </w:r>
            <w:r>
              <w:rPr>
                <w:rFonts w:hAnsi="Arial" w:cs="宋体"/>
                <w:color w:val="000000"/>
                <w:kern w:val="0"/>
                <w:sz w:val="21"/>
                <w:szCs w:val="21"/>
                <w:lang/>
              </w:rPr>
              <w:t>0</w:t>
            </w:r>
            <w:r>
              <w:rPr>
                <w:rFonts w:hAnsi="Arial" w:cs="宋体" w:hint="eastAsia"/>
                <w:color w:val="000000"/>
                <w:kern w:val="0"/>
                <w:sz w:val="21"/>
                <w:szCs w:val="21"/>
              </w:rPr>
              <w:t>万元，贷款妇女</w:t>
            </w:r>
            <w:r>
              <w:rPr>
                <w:rFonts w:hAnsi="Arial" w:cs="宋体"/>
                <w:color w:val="000000"/>
                <w:kern w:val="0"/>
                <w:sz w:val="21"/>
                <w:szCs w:val="21"/>
                <w:lang/>
              </w:rPr>
              <w:t>210</w:t>
            </w:r>
            <w:r>
              <w:rPr>
                <w:rFonts w:hAnsi="Arial" w:cs="宋体" w:hint="eastAsia"/>
                <w:color w:val="000000"/>
                <w:kern w:val="0"/>
                <w:sz w:val="21"/>
                <w:szCs w:val="21"/>
              </w:rPr>
              <w:t>人,支持妇女创业就业。推动我市妇女增收致富。</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向全市符合条件的创业妇女发放妇女小额担保市财政贴息贷款11</w:t>
            </w:r>
            <w:r>
              <w:rPr>
                <w:rFonts w:hAnsi="Arial" w:cs="宋体"/>
                <w:color w:val="000000"/>
                <w:kern w:val="0"/>
                <w:sz w:val="21"/>
                <w:szCs w:val="21"/>
                <w:lang/>
              </w:rPr>
              <w:t>96</w:t>
            </w:r>
            <w:r>
              <w:rPr>
                <w:rFonts w:hAnsi="Arial" w:cs="宋体" w:hint="eastAsia"/>
                <w:color w:val="000000"/>
                <w:kern w:val="0"/>
                <w:sz w:val="21"/>
                <w:szCs w:val="21"/>
              </w:rPr>
              <w:t>万元，贷款妇女</w:t>
            </w:r>
            <w:r>
              <w:rPr>
                <w:rFonts w:hAnsi="Arial" w:cs="宋体"/>
                <w:color w:val="000000"/>
                <w:kern w:val="0"/>
                <w:sz w:val="21"/>
                <w:szCs w:val="21"/>
                <w:lang/>
              </w:rPr>
              <w:t>239</w:t>
            </w:r>
            <w:r>
              <w:rPr>
                <w:rFonts w:hAnsi="Arial" w:cs="宋体" w:hint="eastAsia"/>
                <w:color w:val="000000"/>
                <w:kern w:val="0"/>
                <w:sz w:val="21"/>
                <w:szCs w:val="21"/>
              </w:rPr>
              <w:t>人,支持妇女创业就业。推动我市妇女增收致富。</w:t>
            </w:r>
          </w:p>
        </w:tc>
      </w:tr>
      <w:tr w:rsidR="007303B1" w:rsidTr="00BE39E2">
        <w:trPr>
          <w:trHeight w:val="297"/>
        </w:trPr>
        <w:tc>
          <w:tcPr>
            <w:tcW w:w="149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592"/>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p>
        </w:tc>
      </w:tr>
      <w:tr w:rsidR="007303B1" w:rsidTr="00BE39E2">
        <w:trPr>
          <w:trHeight w:val="480"/>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产</w:t>
            </w:r>
            <w:r>
              <w:rPr>
                <w:rFonts w:hAnsi="黑体" w:hint="eastAsia"/>
                <w:color w:val="000000"/>
                <w:kern w:val="0"/>
                <w:sz w:val="21"/>
                <w:szCs w:val="21"/>
              </w:rPr>
              <w:br/>
              <w:t>出</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发放小额贴息贷款</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w:t>
            </w:r>
            <w:r>
              <w:rPr>
                <w:rFonts w:hAnsi="Arial"/>
                <w:color w:val="000000"/>
                <w:kern w:val="0"/>
                <w:sz w:val="21"/>
                <w:szCs w:val="21"/>
                <w:lang/>
              </w:rPr>
              <w:t>120</w:t>
            </w:r>
            <w:r>
              <w:rPr>
                <w:rFonts w:hAnsi="Arial" w:hint="eastAsia"/>
                <w:color w:val="000000"/>
                <w:kern w:val="0"/>
                <w:sz w:val="21"/>
                <w:szCs w:val="21"/>
              </w:rPr>
              <w:t>万元</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w:t>
            </w:r>
            <w:r>
              <w:rPr>
                <w:rFonts w:hAnsi="Arial"/>
                <w:color w:val="000000"/>
                <w:kern w:val="0"/>
                <w:sz w:val="21"/>
                <w:szCs w:val="21"/>
                <w:lang/>
              </w:rPr>
              <w:t>196</w:t>
            </w:r>
            <w:r>
              <w:rPr>
                <w:rFonts w:hAnsi="Arial" w:hint="eastAsia"/>
                <w:color w:val="000000"/>
                <w:kern w:val="0"/>
                <w:sz w:val="21"/>
                <w:szCs w:val="21"/>
              </w:rPr>
              <w:t>万元</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发放贷款妇女人数</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210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239</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质量指标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错发漏发率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≤2%</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lang/>
              </w:rPr>
            </w:pPr>
            <w:r>
              <w:rPr>
                <w:rFonts w:hAnsi="Arial"/>
                <w:color w:val="000000"/>
                <w:kern w:val="0"/>
                <w:sz w:val="21"/>
                <w:szCs w:val="21"/>
                <w:lang/>
              </w:rPr>
              <w:t>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时效指标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及时完成率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90%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olor w:val="000000"/>
                <w:kern w:val="0"/>
                <w:sz w:val="21"/>
                <w:szCs w:val="21"/>
                <w:lang/>
              </w:rPr>
              <w:t>10</w:t>
            </w:r>
            <w:r>
              <w:rPr>
                <w:rFonts w:hAnsi="Arial" w:hint="eastAsia"/>
                <w:color w:val="000000"/>
                <w:kern w:val="0"/>
                <w:sz w:val="21"/>
                <w:szCs w:val="21"/>
              </w:rPr>
              <w:t>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成本指标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成本支出率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效</w:t>
            </w:r>
            <w:r>
              <w:rPr>
                <w:rFonts w:hAnsi="黑体" w:hint="eastAsia"/>
                <w:color w:val="000000"/>
                <w:kern w:val="0"/>
                <w:sz w:val="21"/>
                <w:szCs w:val="21"/>
              </w:rPr>
              <w:br/>
              <w:t>益</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经济效益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小额贷款带动增收</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生态效益</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可持续影响</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满意度指标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服务对象满意度</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服务对象满意度</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ascii="东文宋体" w:eastAsia="东文宋体" w:hAnsi="东文宋体" w:cs="东文宋体" w:hint="eastAsia"/>
                <w:color w:val="000000"/>
                <w:kern w:val="0"/>
                <w:sz w:val="21"/>
                <w:szCs w:val="21"/>
              </w:rPr>
              <w:t>≥</w:t>
            </w:r>
            <w:r>
              <w:rPr>
                <w:rFonts w:hAnsi="Arial"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90%</w:t>
            </w:r>
          </w:p>
        </w:tc>
      </w:tr>
    </w:tbl>
    <w:p w:rsidR="007303B1" w:rsidRDefault="007303B1" w:rsidP="007303B1">
      <w:pPr>
        <w:spacing w:line="240" w:lineRule="exact"/>
        <w:rPr>
          <w:rFonts w:ascii="Times New Roman"/>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rsidP="007303B1">
      <w:pPr>
        <w:ind w:firstLineChars="500" w:firstLine="2179"/>
        <w:jc w:val="left"/>
        <w:rPr>
          <w:rFonts w:ascii="方正小标宋简体" w:eastAsia="方正小标宋简体" w:hint="eastAsia"/>
          <w:sz w:val="44"/>
          <w:szCs w:val="44"/>
        </w:rPr>
      </w:pPr>
      <w:r>
        <w:rPr>
          <w:rFonts w:ascii="方正小标宋简体" w:eastAsia="方正小标宋简体" w:hint="eastAsia"/>
          <w:sz w:val="44"/>
          <w:szCs w:val="44"/>
        </w:rPr>
        <w:t>项目绩效目标完成情况表</w:t>
      </w:r>
    </w:p>
    <w:tbl>
      <w:tblPr>
        <w:tblW w:w="0" w:type="auto"/>
        <w:tblInd w:w="-377" w:type="dxa"/>
        <w:shd w:val="clear" w:color="auto" w:fill="FFFFFF"/>
        <w:tblLayout w:type="fixed"/>
        <w:tblCellMar>
          <w:top w:w="15" w:type="dxa"/>
          <w:left w:w="15" w:type="dxa"/>
          <w:bottom w:w="15" w:type="dxa"/>
          <w:right w:w="15" w:type="dxa"/>
        </w:tblCellMar>
        <w:tblLook w:val="0000"/>
      </w:tblPr>
      <w:tblGrid>
        <w:gridCol w:w="1498"/>
        <w:gridCol w:w="1348"/>
        <w:gridCol w:w="987"/>
        <w:gridCol w:w="2515"/>
        <w:gridCol w:w="668"/>
        <w:gridCol w:w="973"/>
        <w:gridCol w:w="1642"/>
      </w:tblGrid>
      <w:tr w:rsidR="007303B1" w:rsidTr="00BE39E2">
        <w:trPr>
          <w:trHeight w:hRule="exact" w:val="1262"/>
        </w:trPr>
        <w:tc>
          <w:tcPr>
            <w:tcW w:w="149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6"/>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rPr>
                <w:rFonts w:hAnsi="Arial" w:cs="宋体" w:hint="eastAsia"/>
                <w:color w:val="000000"/>
                <w:sz w:val="21"/>
                <w:szCs w:val="21"/>
              </w:rPr>
            </w:pPr>
            <w:r>
              <w:rPr>
                <w:rFonts w:hAnsi="Arial" w:cs="宋体" w:hint="eastAsia"/>
                <w:color w:val="000000"/>
                <w:sz w:val="21"/>
                <w:szCs w:val="21"/>
              </w:rPr>
              <w:t>家家幸福安康工程</w:t>
            </w:r>
          </w:p>
        </w:tc>
      </w:tr>
      <w:tr w:rsidR="007303B1" w:rsidTr="00BE39E2">
        <w:trPr>
          <w:trHeight w:val="336"/>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韶关父母学堂品牌建设线上直播、“家庭教育亲子在线”广播栏目项目、举办韶关市家庭教育服务工作培训会、开展家庭文明建设主题宣教活动</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int="eastAsia"/>
                <w:sz w:val="21"/>
                <w:szCs w:val="21"/>
              </w:rPr>
              <w:t>举办韶关市家庭教育服务工作培训会1场、开展家庭文明建设主题宣教活动2场、韶关父母学堂40期、开展亲子阅读项目1个、开展“家庭教育亲子在线”广播栏目项目。</w:t>
            </w:r>
          </w:p>
        </w:tc>
      </w:tr>
      <w:tr w:rsidR="007303B1" w:rsidTr="00BE39E2">
        <w:trPr>
          <w:trHeight w:val="297"/>
        </w:trPr>
        <w:tc>
          <w:tcPr>
            <w:tcW w:w="149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592"/>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p>
        </w:tc>
      </w:tr>
      <w:tr w:rsidR="007303B1" w:rsidTr="00BE39E2">
        <w:trPr>
          <w:trHeight w:val="480"/>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产</w:t>
            </w:r>
            <w:r>
              <w:rPr>
                <w:rFonts w:hAnsi="黑体" w:hint="eastAsia"/>
                <w:color w:val="000000"/>
                <w:kern w:val="0"/>
                <w:sz w:val="21"/>
                <w:szCs w:val="21"/>
              </w:rPr>
              <w:br/>
              <w:t>出</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开展父母学堂期数</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40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40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质量指标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开展家庭教育亲子在线广播栏目完成情况</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圆满完成</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圆满完成</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时效指标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及时完成率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成本指标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成本支出率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效</w:t>
            </w:r>
            <w:r>
              <w:rPr>
                <w:rFonts w:hAnsi="黑体" w:hint="eastAsia"/>
                <w:color w:val="000000"/>
                <w:kern w:val="0"/>
                <w:sz w:val="21"/>
                <w:szCs w:val="21"/>
              </w:rPr>
              <w:br/>
              <w:t>益</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经济效益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营造新时代家庭文明新风尚的浓厚氛围</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积极营造</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积极营造</w:t>
            </w: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生态效益</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可持续影响</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满意度指标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服务对象满意度</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参与群众满意度</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80%以上</w:t>
            </w:r>
          </w:p>
        </w:tc>
      </w:tr>
    </w:tbl>
    <w:p w:rsidR="007303B1" w:rsidRDefault="007303B1" w:rsidP="007303B1">
      <w:pPr>
        <w:spacing w:line="240" w:lineRule="exact"/>
        <w:rPr>
          <w:rFonts w:ascii="Times New Roman"/>
        </w:rPr>
        <w:sectPr w:rsidR="007303B1">
          <w:pgSz w:w="11906" w:h="16838"/>
          <w:pgMar w:top="1985" w:right="1531" w:bottom="1871" w:left="1531" w:header="851" w:footer="1474" w:gutter="0"/>
          <w:cols w:space="720"/>
          <w:docGrid w:type="linesAndChars" w:linePitch="590" w:charSpace="-849"/>
        </w:sectPr>
      </w:pPr>
    </w:p>
    <w:p w:rsidR="007303B1" w:rsidRDefault="007303B1" w:rsidP="007303B1">
      <w:pPr>
        <w:ind w:firstLineChars="500" w:firstLine="2179"/>
        <w:jc w:val="left"/>
        <w:rPr>
          <w:rFonts w:ascii="方正小标宋简体" w:eastAsia="方正小标宋简体" w:hint="eastAsia"/>
          <w:sz w:val="44"/>
          <w:szCs w:val="44"/>
        </w:rPr>
      </w:pPr>
      <w:r>
        <w:rPr>
          <w:rFonts w:ascii="方正小标宋简体" w:eastAsia="方正小标宋简体" w:hint="eastAsia"/>
          <w:sz w:val="44"/>
          <w:szCs w:val="44"/>
        </w:rPr>
        <w:lastRenderedPageBreak/>
        <w:t>项目绩效目标完成情况表</w:t>
      </w:r>
    </w:p>
    <w:tbl>
      <w:tblPr>
        <w:tblW w:w="0" w:type="auto"/>
        <w:tblInd w:w="-377" w:type="dxa"/>
        <w:shd w:val="clear" w:color="auto" w:fill="FFFFFF"/>
        <w:tblLayout w:type="fixed"/>
        <w:tblCellMar>
          <w:top w:w="15" w:type="dxa"/>
          <w:left w:w="15" w:type="dxa"/>
          <w:bottom w:w="15" w:type="dxa"/>
          <w:right w:w="15" w:type="dxa"/>
        </w:tblCellMar>
        <w:tblLook w:val="0000"/>
      </w:tblPr>
      <w:tblGrid>
        <w:gridCol w:w="1498"/>
        <w:gridCol w:w="1348"/>
        <w:gridCol w:w="987"/>
        <w:gridCol w:w="2515"/>
        <w:gridCol w:w="668"/>
        <w:gridCol w:w="973"/>
        <w:gridCol w:w="1642"/>
      </w:tblGrid>
      <w:tr w:rsidR="007303B1" w:rsidTr="00BE39E2">
        <w:trPr>
          <w:trHeight w:hRule="exact" w:val="1262"/>
        </w:trPr>
        <w:tc>
          <w:tcPr>
            <w:tcW w:w="149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6"/>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rPr>
                <w:rFonts w:hAnsi="Arial" w:cs="宋体" w:hint="eastAsia"/>
                <w:color w:val="000000"/>
                <w:sz w:val="21"/>
                <w:szCs w:val="21"/>
              </w:rPr>
            </w:pPr>
            <w:r>
              <w:rPr>
                <w:rFonts w:hAnsi="Arial" w:cs="宋体" w:hint="eastAsia"/>
                <w:color w:val="000000"/>
                <w:sz w:val="21"/>
                <w:szCs w:val="21"/>
              </w:rPr>
              <w:t>2023年六一慰问及关爱妇女儿童工作专项经费</w:t>
            </w:r>
          </w:p>
        </w:tc>
      </w:tr>
      <w:tr w:rsidR="007303B1" w:rsidTr="00BE39E2">
        <w:trPr>
          <w:trHeight w:val="336"/>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春节慰问单亲特困母亲家庭；</w:t>
            </w:r>
          </w:p>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开展六一慰问；开展家庭教育进村、社区活动；开展关爱留守、困境儿童活动；全年开展慰问、救助、帮扶困境妇女儿童，关爱困境家庭</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春节慰问20户单亲特困母亲家庭，市领导六一慰问活动，关爱留守儿童、困境儿童活动30场，帮扶困境妇女儿童及家庭，开展50场家庭教育进村、社区活动。</w:t>
            </w:r>
          </w:p>
        </w:tc>
      </w:tr>
      <w:tr w:rsidR="007303B1" w:rsidTr="00BE39E2">
        <w:trPr>
          <w:trHeight w:val="297"/>
        </w:trPr>
        <w:tc>
          <w:tcPr>
            <w:tcW w:w="149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592"/>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春节慰问单亲特困母亲家庭；</w:t>
            </w:r>
          </w:p>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kern w:val="0"/>
                <w:sz w:val="21"/>
                <w:szCs w:val="21"/>
              </w:rPr>
              <w:t>开展六一慰问；开展家庭教育进村、社区活动；开展关爱留守、困境儿童活动；全年开展慰问、救助、帮扶困境妇女儿童，关爱困境家庭</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kern w:val="0"/>
                <w:sz w:val="21"/>
                <w:szCs w:val="21"/>
              </w:rPr>
              <w:t>春节慰问20户单亲特困母亲家庭，市领导六一慰问活动，关爱留守儿童、困境儿童活动30场，帮扶困境妇女儿童及家庭，开展50场家庭教育进村、社区活动。</w:t>
            </w:r>
          </w:p>
        </w:tc>
      </w:tr>
      <w:tr w:rsidR="007303B1" w:rsidTr="00BE39E2">
        <w:trPr>
          <w:trHeight w:val="480"/>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产</w:t>
            </w:r>
            <w:r>
              <w:rPr>
                <w:rFonts w:hAnsi="黑体" w:hint="eastAsia"/>
                <w:color w:val="000000"/>
                <w:kern w:val="0"/>
                <w:sz w:val="21"/>
                <w:szCs w:val="21"/>
              </w:rPr>
              <w:br/>
              <w:t>出</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开展慰问活动次数</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10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10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质量指标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活动圆满成功</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50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50以上</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时效指标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及时完成率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成本指标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成本支出率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效</w:t>
            </w:r>
            <w:r>
              <w:rPr>
                <w:rFonts w:hAnsi="黑体" w:hint="eastAsia"/>
                <w:color w:val="000000"/>
                <w:kern w:val="0"/>
                <w:sz w:val="21"/>
                <w:szCs w:val="21"/>
              </w:rPr>
              <w:br/>
              <w:t>益</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营造关爱儿童的良好社会氛围和健康成长环境</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积极营造</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积极营造</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r>
              <w:rPr>
                <w:rFonts w:hAnsi="Arial" w:hint="eastAsia"/>
                <w:color w:val="000000"/>
                <w:kern w:val="0"/>
                <w:sz w:val="21"/>
                <w:szCs w:val="21"/>
              </w:rPr>
              <w:t>积极推动特困妇女儿童帮扶救助工作</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有效推动</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有效推动</w:t>
            </w: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生态效益</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可持续影响</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满意度指标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服务对象满意度</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参与群众满意度</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r>
    </w:tbl>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rsidP="007303B1">
      <w:pPr>
        <w:ind w:firstLineChars="500" w:firstLine="2179"/>
        <w:jc w:val="left"/>
        <w:rPr>
          <w:rFonts w:ascii="方正小标宋简体" w:eastAsia="方正小标宋简体" w:hint="eastAsia"/>
          <w:sz w:val="44"/>
          <w:szCs w:val="44"/>
        </w:rPr>
      </w:pPr>
      <w:r>
        <w:rPr>
          <w:rFonts w:ascii="方正小标宋简体" w:eastAsia="方正小标宋简体" w:hint="eastAsia"/>
          <w:sz w:val="44"/>
          <w:szCs w:val="44"/>
        </w:rPr>
        <w:t>项目绩效目标完成情况表</w:t>
      </w:r>
    </w:p>
    <w:tbl>
      <w:tblPr>
        <w:tblW w:w="0" w:type="auto"/>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tblPr>
      <w:tblGrid>
        <w:gridCol w:w="1498"/>
        <w:gridCol w:w="1209"/>
        <w:gridCol w:w="139"/>
        <w:gridCol w:w="1316"/>
        <w:gridCol w:w="2186"/>
        <w:gridCol w:w="668"/>
        <w:gridCol w:w="973"/>
        <w:gridCol w:w="1642"/>
      </w:tblGrid>
      <w:tr w:rsidR="007303B1" w:rsidTr="00BE39E2">
        <w:trPr>
          <w:trHeight w:hRule="exact" w:val="1262"/>
        </w:trPr>
        <w:tc>
          <w:tcPr>
            <w:tcW w:w="1498" w:type="dxa"/>
            <w:tcBorders>
              <w:tl2br w:val="nil"/>
              <w:tr2bl w:val="nil"/>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7"/>
            <w:tcBorders>
              <w:tl2br w:val="nil"/>
              <w:tr2bl w:val="nil"/>
            </w:tcBorders>
            <w:vAlign w:val="center"/>
          </w:tcPr>
          <w:p w:rsidR="007303B1" w:rsidRDefault="007303B1" w:rsidP="00BE39E2">
            <w:pPr>
              <w:spacing w:line="240" w:lineRule="exact"/>
              <w:jc w:val="center"/>
              <w:rPr>
                <w:rFonts w:hAnsi="Arial" w:cs="宋体"/>
                <w:color w:val="000000"/>
                <w:sz w:val="21"/>
                <w:szCs w:val="21"/>
              </w:rPr>
            </w:pPr>
            <w:r>
              <w:rPr>
                <w:rFonts w:hAnsi="Arial" w:cs="宋体" w:hint="eastAsia"/>
                <w:color w:val="000000"/>
                <w:sz w:val="21"/>
                <w:szCs w:val="21"/>
              </w:rPr>
              <w:t>2023年市级“妇女之家”示范点建设项目</w:t>
            </w:r>
          </w:p>
        </w:tc>
      </w:tr>
      <w:tr w:rsidR="007303B1" w:rsidTr="00BE39E2">
        <w:trPr>
          <w:trHeight w:val="336"/>
        </w:trPr>
        <w:tc>
          <w:tcPr>
            <w:tcW w:w="1498" w:type="dxa"/>
            <w:vMerge w:val="restart"/>
            <w:tcBorders>
              <w:tl2br w:val="nil"/>
              <w:tr2bl w:val="nil"/>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1209" w:type="dxa"/>
            <w:vMerge w:val="restart"/>
            <w:tcBorders>
              <w:tl2br w:val="nil"/>
              <w:tr2bl w:val="nil"/>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4309" w:type="dxa"/>
            <w:gridSpan w:val="4"/>
            <w:tcBorders>
              <w:tl2br w:val="nil"/>
              <w:tr2bl w:val="nil"/>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l2br w:val="nil"/>
              <w:tr2bl w:val="nil"/>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tl2br w:val="nil"/>
              <w:tr2bl w:val="nil"/>
            </w:tcBorders>
            <w:vAlign w:val="center"/>
          </w:tcPr>
          <w:p w:rsidR="007303B1" w:rsidRDefault="007303B1" w:rsidP="00BE39E2">
            <w:pPr>
              <w:widowControl/>
              <w:spacing w:line="240" w:lineRule="exact"/>
              <w:jc w:val="left"/>
              <w:textAlignment w:val="center"/>
            </w:pPr>
          </w:p>
        </w:tc>
        <w:tc>
          <w:tcPr>
            <w:tcW w:w="1209" w:type="dxa"/>
            <w:vMerge/>
            <w:tcBorders>
              <w:tl2br w:val="nil"/>
              <w:tr2bl w:val="nil"/>
            </w:tcBorders>
            <w:vAlign w:val="center"/>
          </w:tcPr>
          <w:p w:rsidR="007303B1" w:rsidRDefault="007303B1" w:rsidP="00BE39E2">
            <w:pPr>
              <w:widowControl/>
              <w:spacing w:line="240" w:lineRule="exact"/>
              <w:jc w:val="left"/>
              <w:textAlignment w:val="center"/>
            </w:pPr>
          </w:p>
        </w:tc>
        <w:tc>
          <w:tcPr>
            <w:tcW w:w="4309" w:type="dxa"/>
            <w:gridSpan w:val="4"/>
            <w:tcBorders>
              <w:tl2br w:val="nil"/>
              <w:tr2bl w:val="nil"/>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kern w:val="0"/>
                <w:sz w:val="21"/>
                <w:szCs w:val="21"/>
              </w:rPr>
              <w:t>支持创建20个市级“妇女之家”示范点，各示范点开展各类服务活动不少于4次。支持基层妇女组织建设，以“妇女之家”为工作载体和平台，引领和服务广大妇女群众，打造妇联工作品牌。</w:t>
            </w:r>
          </w:p>
        </w:tc>
        <w:tc>
          <w:tcPr>
            <w:tcW w:w="2615" w:type="dxa"/>
            <w:gridSpan w:val="2"/>
            <w:tcBorders>
              <w:tl2br w:val="nil"/>
              <w:tr2bl w:val="nil"/>
            </w:tcBorders>
            <w:vAlign w:val="center"/>
          </w:tcPr>
          <w:p w:rsidR="007303B1" w:rsidRDefault="007303B1" w:rsidP="00BE39E2">
            <w:pPr>
              <w:widowControl/>
              <w:spacing w:line="240" w:lineRule="exact"/>
              <w:jc w:val="center"/>
              <w:textAlignment w:val="center"/>
              <w:rPr>
                <w:rFonts w:hAnsi="Arial" w:cs="宋体"/>
                <w:color w:val="000000"/>
                <w:kern w:val="0"/>
                <w:sz w:val="21"/>
                <w:szCs w:val="21"/>
              </w:rPr>
            </w:pPr>
            <w:r>
              <w:rPr>
                <w:rFonts w:hAnsi="Arial" w:cs="宋体" w:hint="eastAsia"/>
                <w:color w:val="000000"/>
                <w:kern w:val="0"/>
                <w:sz w:val="21"/>
                <w:szCs w:val="21"/>
              </w:rPr>
              <w:t>已完成</w:t>
            </w:r>
          </w:p>
        </w:tc>
      </w:tr>
      <w:tr w:rsidR="007303B1" w:rsidTr="00BE39E2">
        <w:trPr>
          <w:trHeight w:val="297"/>
        </w:trPr>
        <w:tc>
          <w:tcPr>
            <w:tcW w:w="1498" w:type="dxa"/>
            <w:vMerge/>
            <w:tcBorders>
              <w:tl2br w:val="nil"/>
              <w:tr2bl w:val="nil"/>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1209" w:type="dxa"/>
            <w:vMerge w:val="restart"/>
            <w:tcBorders>
              <w:tl2br w:val="nil"/>
              <w:tr2bl w:val="nil"/>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4309" w:type="dxa"/>
            <w:gridSpan w:val="4"/>
            <w:tcBorders>
              <w:tl2br w:val="nil"/>
              <w:tr2bl w:val="nil"/>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l2br w:val="nil"/>
              <w:tr2bl w:val="nil"/>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592"/>
        </w:trPr>
        <w:tc>
          <w:tcPr>
            <w:tcW w:w="1498" w:type="dxa"/>
            <w:vMerge/>
            <w:tcBorders>
              <w:tl2br w:val="nil"/>
              <w:tr2bl w:val="nil"/>
            </w:tcBorders>
            <w:vAlign w:val="center"/>
          </w:tcPr>
          <w:p w:rsidR="007303B1" w:rsidRDefault="007303B1" w:rsidP="00BE39E2">
            <w:pPr>
              <w:widowControl/>
              <w:spacing w:line="240" w:lineRule="exact"/>
              <w:jc w:val="left"/>
              <w:textAlignment w:val="center"/>
            </w:pPr>
          </w:p>
        </w:tc>
        <w:tc>
          <w:tcPr>
            <w:tcW w:w="1209" w:type="dxa"/>
            <w:vMerge/>
            <w:tcBorders>
              <w:tl2br w:val="nil"/>
              <w:tr2bl w:val="nil"/>
            </w:tcBorders>
            <w:vAlign w:val="center"/>
          </w:tcPr>
          <w:p w:rsidR="007303B1" w:rsidRDefault="007303B1" w:rsidP="00BE39E2">
            <w:pPr>
              <w:widowControl/>
              <w:spacing w:line="240" w:lineRule="exact"/>
              <w:jc w:val="left"/>
              <w:textAlignment w:val="center"/>
            </w:pPr>
          </w:p>
        </w:tc>
        <w:tc>
          <w:tcPr>
            <w:tcW w:w="4309" w:type="dxa"/>
            <w:gridSpan w:val="4"/>
            <w:tcBorders>
              <w:tl2br w:val="nil"/>
              <w:tr2bl w:val="nil"/>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kern w:val="0"/>
                <w:sz w:val="21"/>
                <w:szCs w:val="21"/>
              </w:rPr>
              <w:t>开展市级“妇女之家”示范点创建工作，以点带面支持基层妇女组织建设，以“妇女之家”为工作载体和平台，引领和服务广大妇女群众，打造妇联工作品牌。</w:t>
            </w:r>
          </w:p>
        </w:tc>
        <w:tc>
          <w:tcPr>
            <w:tcW w:w="2615" w:type="dxa"/>
            <w:gridSpan w:val="2"/>
            <w:tcBorders>
              <w:tl2br w:val="nil"/>
              <w:tr2bl w:val="nil"/>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已完成</w:t>
            </w:r>
          </w:p>
        </w:tc>
      </w:tr>
      <w:tr w:rsidR="007303B1" w:rsidTr="00BE39E2">
        <w:trPr>
          <w:trHeight w:val="480"/>
        </w:trPr>
        <w:tc>
          <w:tcPr>
            <w:tcW w:w="1498" w:type="dxa"/>
            <w:vMerge w:val="restart"/>
            <w:tcBorders>
              <w:tl2br w:val="nil"/>
              <w:tr2bl w:val="nil"/>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348" w:type="dxa"/>
            <w:gridSpan w:val="2"/>
            <w:tcBorders>
              <w:tl2br w:val="nil"/>
              <w:tr2bl w:val="nil"/>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1316" w:type="dxa"/>
            <w:tcBorders>
              <w:tl2br w:val="nil"/>
              <w:tr2bl w:val="nil"/>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186" w:type="dxa"/>
            <w:tcBorders>
              <w:tl2br w:val="nil"/>
              <w:tr2bl w:val="nil"/>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l2br w:val="nil"/>
              <w:tr2bl w:val="nil"/>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l2br w:val="nil"/>
              <w:tr2bl w:val="nil"/>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tl2br w:val="nil"/>
              <w:tr2bl w:val="nil"/>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gridSpan w:val="2"/>
            <w:vMerge w:val="restart"/>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rPr>
              <w:t>产出指标</w:t>
            </w:r>
            <w:r>
              <w:rPr>
                <w:rFonts w:hAnsi="仿宋_GB2312" w:cs="仿宋_GB2312" w:hint="eastAsia"/>
                <w:color w:val="000000"/>
                <w:kern w:val="0"/>
                <w:sz w:val="21"/>
                <w:szCs w:val="21"/>
              </w:rPr>
              <w:br/>
            </w:r>
          </w:p>
        </w:tc>
        <w:tc>
          <w:tcPr>
            <w:tcW w:w="131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sz w:val="21"/>
                <w:szCs w:val="21"/>
              </w:rPr>
            </w:pPr>
            <w:r>
              <w:rPr>
                <w:rFonts w:hAnsi="仿宋_GB2312" w:cs="仿宋_GB2312" w:hint="eastAsia"/>
                <w:color w:val="000000"/>
                <w:kern w:val="0"/>
                <w:sz w:val="21"/>
                <w:szCs w:val="21"/>
                <w:lang/>
              </w:rPr>
              <w:t>数量指标</w:t>
            </w:r>
          </w:p>
        </w:tc>
        <w:tc>
          <w:tcPr>
            <w:tcW w:w="218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2"/>
                <w:szCs w:val="22"/>
                <w:lang/>
              </w:rPr>
              <w:t>支持创建市级“妇女之家”示范点个数</w:t>
            </w:r>
          </w:p>
        </w:tc>
        <w:tc>
          <w:tcPr>
            <w:tcW w:w="1641" w:type="dxa"/>
            <w:gridSpan w:val="2"/>
            <w:tcBorders>
              <w:tl2br w:val="nil"/>
              <w:tr2bl w:val="nil"/>
            </w:tcBorders>
            <w:vAlign w:val="center"/>
          </w:tcPr>
          <w:p w:rsidR="007303B1" w:rsidRDefault="007303B1" w:rsidP="00BE39E2">
            <w:pPr>
              <w:widowControl/>
              <w:spacing w:line="240" w:lineRule="exact"/>
              <w:jc w:val="center"/>
              <w:textAlignment w:val="center"/>
              <w:rPr>
                <w:rFonts w:hAnsi="仿宋_GB2312" w:cs="仿宋_GB2312"/>
                <w:color w:val="000000"/>
                <w:kern w:val="0"/>
                <w:sz w:val="21"/>
                <w:szCs w:val="21"/>
              </w:rPr>
            </w:pPr>
            <w:r>
              <w:rPr>
                <w:rFonts w:hAnsi="仿宋_GB2312" w:cs="仿宋_GB2312" w:hint="eastAsia"/>
                <w:color w:val="000000"/>
                <w:kern w:val="0"/>
                <w:sz w:val="21"/>
                <w:szCs w:val="21"/>
              </w:rPr>
              <w:t>20</w:t>
            </w:r>
          </w:p>
        </w:tc>
        <w:tc>
          <w:tcPr>
            <w:tcW w:w="1642" w:type="dxa"/>
            <w:tcBorders>
              <w:tl2br w:val="nil"/>
              <w:tr2bl w:val="nil"/>
            </w:tcBorders>
            <w:vAlign w:val="center"/>
          </w:tcPr>
          <w:p w:rsidR="007303B1" w:rsidRDefault="007303B1" w:rsidP="00BE39E2">
            <w:pPr>
              <w:widowControl/>
              <w:tabs>
                <w:tab w:val="left" w:pos="418"/>
              </w:tabs>
              <w:spacing w:line="240" w:lineRule="exact"/>
              <w:jc w:val="left"/>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ab/>
              <w:t>已完成</w:t>
            </w:r>
          </w:p>
        </w:tc>
      </w:tr>
      <w:tr w:rsidR="007303B1" w:rsidTr="00BE39E2">
        <w:trPr>
          <w:trHeight w:val="105"/>
        </w:trPr>
        <w:tc>
          <w:tcPr>
            <w:tcW w:w="1498" w:type="dxa"/>
            <w:vMerge/>
            <w:tcBorders>
              <w:tl2br w:val="nil"/>
              <w:tr2bl w:val="nil"/>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gridSpan w:val="2"/>
            <w:vMerge/>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31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lang/>
              </w:rPr>
              <w:t>数量指标</w:t>
            </w:r>
          </w:p>
        </w:tc>
        <w:tc>
          <w:tcPr>
            <w:tcW w:w="218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2"/>
                <w:szCs w:val="22"/>
                <w:lang/>
              </w:rPr>
              <w:t>开展服务活动次数</w:t>
            </w:r>
          </w:p>
        </w:tc>
        <w:tc>
          <w:tcPr>
            <w:tcW w:w="1641" w:type="dxa"/>
            <w:gridSpan w:val="2"/>
            <w:tcBorders>
              <w:tl2br w:val="nil"/>
              <w:tr2bl w:val="nil"/>
            </w:tcBorders>
            <w:vAlign w:val="center"/>
          </w:tcPr>
          <w:p w:rsidR="007303B1" w:rsidRDefault="007303B1" w:rsidP="00BE39E2">
            <w:pPr>
              <w:widowControl/>
              <w:spacing w:line="240" w:lineRule="exact"/>
              <w:jc w:val="center"/>
              <w:textAlignment w:val="center"/>
              <w:rPr>
                <w:rFonts w:hAnsi="仿宋_GB2312" w:cs="仿宋_GB2312"/>
                <w:color w:val="000000"/>
                <w:kern w:val="0"/>
                <w:sz w:val="21"/>
                <w:szCs w:val="21"/>
              </w:rPr>
            </w:pPr>
            <w:r>
              <w:rPr>
                <w:rFonts w:hAnsi="仿宋_GB2312" w:cs="仿宋_GB2312" w:hint="eastAsia"/>
                <w:color w:val="000000"/>
                <w:kern w:val="0"/>
                <w:sz w:val="21"/>
                <w:szCs w:val="21"/>
              </w:rPr>
              <w:t>50</w:t>
            </w:r>
          </w:p>
        </w:tc>
        <w:tc>
          <w:tcPr>
            <w:tcW w:w="1642" w:type="dxa"/>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已完成</w:t>
            </w:r>
          </w:p>
        </w:tc>
      </w:tr>
      <w:tr w:rsidR="007303B1" w:rsidTr="00BE39E2">
        <w:trPr>
          <w:trHeight w:val="435"/>
        </w:trPr>
        <w:tc>
          <w:tcPr>
            <w:tcW w:w="1498" w:type="dxa"/>
            <w:vMerge/>
            <w:tcBorders>
              <w:tl2br w:val="nil"/>
              <w:tr2bl w:val="nil"/>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gridSpan w:val="2"/>
            <w:vMerge/>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31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lang/>
              </w:rPr>
              <w:t>质量指标</w:t>
            </w:r>
          </w:p>
        </w:tc>
        <w:tc>
          <w:tcPr>
            <w:tcW w:w="218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2"/>
                <w:szCs w:val="22"/>
                <w:lang/>
              </w:rPr>
              <w:t>验收通过率</w:t>
            </w:r>
          </w:p>
        </w:tc>
        <w:tc>
          <w:tcPr>
            <w:tcW w:w="1641" w:type="dxa"/>
            <w:gridSpan w:val="2"/>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100%</w:t>
            </w:r>
          </w:p>
        </w:tc>
        <w:tc>
          <w:tcPr>
            <w:tcW w:w="1642" w:type="dxa"/>
            <w:tcBorders>
              <w:tl2br w:val="nil"/>
              <w:tr2bl w:val="nil"/>
            </w:tcBorders>
            <w:vAlign w:val="center"/>
          </w:tcPr>
          <w:p w:rsidR="007303B1" w:rsidRDefault="007303B1" w:rsidP="00BE39E2">
            <w:pPr>
              <w:widowControl/>
              <w:spacing w:line="240" w:lineRule="exact"/>
              <w:jc w:val="center"/>
              <w:textAlignment w:val="center"/>
              <w:rPr>
                <w:rFonts w:hAnsi="仿宋_GB2312" w:cs="仿宋_GB2312"/>
                <w:color w:val="000000"/>
                <w:kern w:val="0"/>
                <w:sz w:val="21"/>
                <w:szCs w:val="21"/>
              </w:rPr>
            </w:pPr>
            <w:r>
              <w:rPr>
                <w:rFonts w:hAnsi="仿宋_GB2312" w:cs="仿宋_GB2312" w:hint="eastAsia"/>
                <w:color w:val="000000"/>
                <w:kern w:val="0"/>
                <w:sz w:val="21"/>
                <w:szCs w:val="21"/>
              </w:rPr>
              <w:t>已完成</w:t>
            </w:r>
          </w:p>
        </w:tc>
      </w:tr>
      <w:tr w:rsidR="007303B1" w:rsidTr="00BE39E2">
        <w:trPr>
          <w:trHeight w:val="659"/>
        </w:trPr>
        <w:tc>
          <w:tcPr>
            <w:tcW w:w="1498" w:type="dxa"/>
            <w:vMerge/>
            <w:tcBorders>
              <w:tl2br w:val="nil"/>
              <w:tr2bl w:val="nil"/>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gridSpan w:val="2"/>
            <w:vMerge/>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31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lang/>
              </w:rPr>
              <w:t>时效指标</w:t>
            </w:r>
          </w:p>
        </w:tc>
        <w:tc>
          <w:tcPr>
            <w:tcW w:w="218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2"/>
                <w:szCs w:val="22"/>
                <w:lang/>
              </w:rPr>
              <w:t>完成及时率</w:t>
            </w:r>
          </w:p>
        </w:tc>
        <w:tc>
          <w:tcPr>
            <w:tcW w:w="1641" w:type="dxa"/>
            <w:gridSpan w:val="2"/>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及时</w:t>
            </w:r>
          </w:p>
        </w:tc>
        <w:tc>
          <w:tcPr>
            <w:tcW w:w="1642" w:type="dxa"/>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已完成</w:t>
            </w:r>
          </w:p>
        </w:tc>
      </w:tr>
      <w:tr w:rsidR="007303B1" w:rsidTr="00BE39E2">
        <w:trPr>
          <w:trHeight w:val="659"/>
        </w:trPr>
        <w:tc>
          <w:tcPr>
            <w:tcW w:w="1498" w:type="dxa"/>
            <w:vMerge/>
            <w:tcBorders>
              <w:tl2br w:val="nil"/>
              <w:tr2bl w:val="nil"/>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gridSpan w:val="2"/>
            <w:vMerge/>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p>
        </w:tc>
        <w:tc>
          <w:tcPr>
            <w:tcW w:w="131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lang/>
              </w:rPr>
              <w:t>成本指标</w:t>
            </w:r>
          </w:p>
        </w:tc>
        <w:tc>
          <w:tcPr>
            <w:tcW w:w="218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2"/>
                <w:szCs w:val="22"/>
                <w:lang/>
              </w:rPr>
              <w:t>成本支出率</w:t>
            </w:r>
          </w:p>
        </w:tc>
        <w:tc>
          <w:tcPr>
            <w:tcW w:w="1641" w:type="dxa"/>
            <w:gridSpan w:val="2"/>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≦100%</w:t>
            </w:r>
          </w:p>
        </w:tc>
        <w:tc>
          <w:tcPr>
            <w:tcW w:w="1642" w:type="dxa"/>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≦100%</w:t>
            </w:r>
          </w:p>
        </w:tc>
      </w:tr>
      <w:tr w:rsidR="007303B1" w:rsidTr="00BE39E2">
        <w:trPr>
          <w:trHeight w:val="603"/>
        </w:trPr>
        <w:tc>
          <w:tcPr>
            <w:tcW w:w="1498" w:type="dxa"/>
            <w:vMerge/>
            <w:tcBorders>
              <w:tl2br w:val="nil"/>
              <w:tr2bl w:val="nil"/>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gridSpan w:val="2"/>
            <w:tcBorders>
              <w:tl2br w:val="nil"/>
              <w:tr2bl w:val="nil"/>
            </w:tcBorders>
            <w:vAlign w:val="bottom"/>
          </w:tcPr>
          <w:p w:rsidR="007303B1" w:rsidRDefault="007303B1" w:rsidP="00BE39E2">
            <w:pPr>
              <w:widowControl/>
              <w:jc w:val="center"/>
              <w:textAlignment w:val="bottom"/>
              <w:rPr>
                <w:rFonts w:hAnsi="仿宋_GB2312" w:cs="仿宋_GB2312" w:hint="eastAsia"/>
                <w:color w:val="000000"/>
                <w:kern w:val="0"/>
                <w:sz w:val="21"/>
                <w:szCs w:val="21"/>
              </w:rPr>
            </w:pPr>
            <w:r>
              <w:rPr>
                <w:rFonts w:hAnsi="仿宋_GB2312" w:cs="仿宋_GB2312" w:hint="eastAsia"/>
                <w:color w:val="000000"/>
                <w:kern w:val="0"/>
                <w:sz w:val="21"/>
                <w:szCs w:val="21"/>
              </w:rPr>
              <w:t>效益指标</w:t>
            </w:r>
          </w:p>
        </w:tc>
        <w:tc>
          <w:tcPr>
            <w:tcW w:w="131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lang/>
              </w:rPr>
              <w:t>社会效益</w:t>
            </w:r>
          </w:p>
        </w:tc>
        <w:tc>
          <w:tcPr>
            <w:tcW w:w="218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2"/>
                <w:szCs w:val="22"/>
                <w:lang/>
              </w:rPr>
              <w:t>促进妇女发展及社会和谐</w:t>
            </w:r>
          </w:p>
        </w:tc>
        <w:tc>
          <w:tcPr>
            <w:tcW w:w="1641" w:type="dxa"/>
            <w:gridSpan w:val="2"/>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促进</w:t>
            </w:r>
          </w:p>
        </w:tc>
        <w:tc>
          <w:tcPr>
            <w:tcW w:w="1642" w:type="dxa"/>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促进</w:t>
            </w:r>
          </w:p>
        </w:tc>
      </w:tr>
      <w:tr w:rsidR="007303B1" w:rsidTr="00BE39E2">
        <w:trPr>
          <w:trHeight w:val="603"/>
        </w:trPr>
        <w:tc>
          <w:tcPr>
            <w:tcW w:w="1498" w:type="dxa"/>
            <w:vMerge/>
            <w:tcBorders>
              <w:tl2br w:val="nil"/>
              <w:tr2bl w:val="nil"/>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gridSpan w:val="2"/>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满意度指标</w:t>
            </w:r>
          </w:p>
        </w:tc>
        <w:tc>
          <w:tcPr>
            <w:tcW w:w="131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lang/>
              </w:rPr>
              <w:t>服务对象满意度</w:t>
            </w:r>
          </w:p>
        </w:tc>
        <w:tc>
          <w:tcPr>
            <w:tcW w:w="2186" w:type="dxa"/>
            <w:tcBorders>
              <w:tl2br w:val="nil"/>
              <w:tr2bl w:val="nil"/>
            </w:tcBorders>
            <w:vAlign w:val="center"/>
          </w:tcPr>
          <w:p w:rsidR="007303B1" w:rsidRDefault="007303B1" w:rsidP="00BE39E2">
            <w:pPr>
              <w:widowControl/>
              <w:jc w:val="center"/>
              <w:textAlignment w:val="center"/>
              <w:rPr>
                <w:rFonts w:hAnsi="仿宋_GB2312" w:cs="仿宋_GB2312" w:hint="eastAsia"/>
                <w:color w:val="000000"/>
                <w:kern w:val="0"/>
                <w:sz w:val="21"/>
                <w:szCs w:val="21"/>
              </w:rPr>
            </w:pPr>
            <w:r>
              <w:rPr>
                <w:rFonts w:hAnsi="仿宋_GB2312" w:cs="仿宋_GB2312" w:hint="eastAsia"/>
                <w:color w:val="000000"/>
                <w:kern w:val="0"/>
                <w:sz w:val="22"/>
                <w:szCs w:val="22"/>
                <w:lang/>
              </w:rPr>
              <w:t>服务对象满意度</w:t>
            </w:r>
          </w:p>
        </w:tc>
        <w:tc>
          <w:tcPr>
            <w:tcW w:w="1641" w:type="dxa"/>
            <w:gridSpan w:val="2"/>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≥80%</w:t>
            </w:r>
          </w:p>
        </w:tc>
        <w:tc>
          <w:tcPr>
            <w:tcW w:w="1642" w:type="dxa"/>
            <w:tcBorders>
              <w:tl2br w:val="nil"/>
              <w:tr2bl w:val="nil"/>
            </w:tcBorders>
            <w:vAlign w:val="center"/>
          </w:tcPr>
          <w:p w:rsidR="007303B1" w:rsidRDefault="007303B1" w:rsidP="00BE39E2">
            <w:pPr>
              <w:widowControl/>
              <w:spacing w:line="240" w:lineRule="exact"/>
              <w:jc w:val="center"/>
              <w:textAlignment w:val="center"/>
              <w:rPr>
                <w:rFonts w:hAnsi="仿宋_GB2312" w:cs="仿宋_GB2312" w:hint="eastAsia"/>
                <w:color w:val="000000"/>
                <w:kern w:val="0"/>
                <w:sz w:val="21"/>
                <w:szCs w:val="21"/>
              </w:rPr>
            </w:pPr>
            <w:r>
              <w:rPr>
                <w:rFonts w:hAnsi="仿宋_GB2312" w:cs="仿宋_GB2312" w:hint="eastAsia"/>
                <w:color w:val="000000"/>
                <w:kern w:val="0"/>
                <w:sz w:val="21"/>
                <w:szCs w:val="21"/>
              </w:rPr>
              <w:t>≥80%</w:t>
            </w:r>
          </w:p>
        </w:tc>
      </w:tr>
    </w:tbl>
    <w:p w:rsidR="007303B1" w:rsidRDefault="007303B1" w:rsidP="007303B1">
      <w:pPr>
        <w:spacing w:line="240" w:lineRule="exact"/>
        <w:rPr>
          <w:rFonts w:ascii="Times New Roman"/>
        </w:rPr>
        <w:sectPr w:rsidR="007303B1">
          <w:pgSz w:w="11906" w:h="16838"/>
          <w:pgMar w:top="1985" w:right="1531" w:bottom="1871" w:left="1531" w:header="851" w:footer="1474" w:gutter="0"/>
          <w:cols w:space="720"/>
          <w:docGrid w:type="linesAndChars" w:linePitch="590" w:charSpace="-849"/>
        </w:sectPr>
      </w:pPr>
    </w:p>
    <w:p w:rsidR="007303B1" w:rsidRDefault="007303B1" w:rsidP="007303B1">
      <w:pPr>
        <w:ind w:firstLineChars="500" w:firstLine="2179"/>
        <w:jc w:val="left"/>
        <w:rPr>
          <w:rFonts w:ascii="方正小标宋简体" w:eastAsia="方正小标宋简体" w:hint="eastAsia"/>
          <w:sz w:val="44"/>
          <w:szCs w:val="44"/>
        </w:rPr>
      </w:pPr>
      <w:r>
        <w:rPr>
          <w:rFonts w:ascii="方正小标宋简体" w:eastAsia="方正小标宋简体" w:hint="eastAsia"/>
          <w:sz w:val="44"/>
          <w:szCs w:val="44"/>
        </w:rPr>
        <w:lastRenderedPageBreak/>
        <w:t>项目绩效目标完成情况表</w:t>
      </w:r>
    </w:p>
    <w:tbl>
      <w:tblPr>
        <w:tblW w:w="9631" w:type="dxa"/>
        <w:tblInd w:w="-377" w:type="dxa"/>
        <w:shd w:val="clear" w:color="auto" w:fill="FFFFFF"/>
        <w:tblLayout w:type="fixed"/>
        <w:tblCellMar>
          <w:top w:w="15" w:type="dxa"/>
          <w:left w:w="15" w:type="dxa"/>
          <w:bottom w:w="15" w:type="dxa"/>
          <w:right w:w="15" w:type="dxa"/>
        </w:tblCellMar>
        <w:tblLook w:val="0000"/>
      </w:tblPr>
      <w:tblGrid>
        <w:gridCol w:w="1498"/>
        <w:gridCol w:w="1348"/>
        <w:gridCol w:w="987"/>
        <w:gridCol w:w="2515"/>
        <w:gridCol w:w="668"/>
        <w:gridCol w:w="973"/>
        <w:gridCol w:w="1642"/>
      </w:tblGrid>
      <w:tr w:rsidR="007303B1" w:rsidTr="00BE39E2">
        <w:trPr>
          <w:trHeight w:hRule="exact" w:val="1262"/>
        </w:trPr>
        <w:tc>
          <w:tcPr>
            <w:tcW w:w="149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6"/>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hAnsi="Arial" w:cs="宋体" w:hint="eastAsia"/>
                <w:color w:val="000000"/>
                <w:sz w:val="21"/>
                <w:szCs w:val="21"/>
                <w:lang/>
              </w:rPr>
            </w:pPr>
            <w:r>
              <w:rPr>
                <w:rFonts w:hAnsi="Arial" w:cs="宋体" w:hint="eastAsia"/>
                <w:color w:val="000000"/>
                <w:sz w:val="21"/>
                <w:szCs w:val="21"/>
                <w:lang/>
              </w:rPr>
              <w:t>韶关市妇女儿童活动中心服务项目</w:t>
            </w:r>
          </w:p>
        </w:tc>
      </w:tr>
      <w:tr w:rsidR="007303B1" w:rsidTr="00BE39E2">
        <w:trPr>
          <w:trHeight w:val="336"/>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办好妇女儿童活动中心，服务韶关社会发展</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已完成</w:t>
            </w:r>
          </w:p>
        </w:tc>
      </w:tr>
      <w:tr w:rsidR="007303B1" w:rsidTr="00BE39E2">
        <w:trPr>
          <w:trHeight w:val="297"/>
        </w:trPr>
        <w:tc>
          <w:tcPr>
            <w:tcW w:w="149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592"/>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kern w:val="0"/>
                <w:sz w:val="21"/>
                <w:szCs w:val="21"/>
              </w:rPr>
              <w:t>利用妇女儿童活动中心场地，开展各类妇女儿童活动50场次，服务群众10000人次及以上。平均每场活动按4000元/次计算</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已完成</w:t>
            </w:r>
          </w:p>
        </w:tc>
      </w:tr>
      <w:tr w:rsidR="007303B1" w:rsidTr="00BE39E2">
        <w:trPr>
          <w:trHeight w:val="480"/>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产</w:t>
            </w:r>
            <w:r>
              <w:rPr>
                <w:rFonts w:hAnsi="黑体" w:hint="eastAsia"/>
                <w:color w:val="000000"/>
                <w:kern w:val="0"/>
                <w:sz w:val="21"/>
                <w:szCs w:val="21"/>
              </w:rPr>
              <w:br/>
              <w:t>出</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开展活动场次</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50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169</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参加活动人次</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10000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10000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质量指标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活动圆满成功</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已完成</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时效指标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及时完成率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已完成</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成本指标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成本支出率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ascii="Arial" w:hAnsi="Arial" w:cs="Arial"/>
                <w:color w:val="000000"/>
                <w:kern w:val="0"/>
                <w:sz w:val="21"/>
                <w:szCs w:val="21"/>
              </w:rPr>
              <w:t>≤</w:t>
            </w: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已完成</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效</w:t>
            </w:r>
            <w:r>
              <w:rPr>
                <w:rFonts w:hAnsi="黑体" w:hint="eastAsia"/>
                <w:color w:val="000000"/>
                <w:kern w:val="0"/>
                <w:sz w:val="21"/>
                <w:szCs w:val="21"/>
              </w:rPr>
              <w:br/>
              <w:t>益</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经济效益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活动服务完成率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已完成</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促进妇女儿童发展</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促进</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已完成</w:t>
            </w:r>
          </w:p>
        </w:tc>
      </w:tr>
      <w:tr w:rsidR="007303B1" w:rsidTr="00BE39E2">
        <w:trPr>
          <w:trHeight w:val="668"/>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生态效益</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可持续影响</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满意度指标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服务对象满意度</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服务对象满意度</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已完成</w:t>
            </w:r>
          </w:p>
        </w:tc>
      </w:tr>
    </w:tbl>
    <w:p w:rsidR="007303B1" w:rsidRDefault="007303B1" w:rsidP="007303B1">
      <w:pPr>
        <w:rPr>
          <w:rFonts w:ascii="Times New Roman"/>
        </w:rPr>
        <w:sectPr w:rsidR="007303B1">
          <w:pgSz w:w="11906" w:h="16838"/>
          <w:pgMar w:top="1985" w:right="1531" w:bottom="1871" w:left="1531" w:header="851" w:footer="1474" w:gutter="0"/>
          <w:cols w:space="720"/>
          <w:docGrid w:type="linesAndChars" w:linePitch="590" w:charSpace="-849"/>
        </w:sectPr>
      </w:pPr>
    </w:p>
    <w:p w:rsidR="007303B1" w:rsidRDefault="007303B1" w:rsidP="007303B1">
      <w:pPr>
        <w:ind w:firstLineChars="500" w:firstLine="2200"/>
        <w:jc w:val="left"/>
        <w:rPr>
          <w:rFonts w:ascii="方正小标宋简体" w:eastAsia="方正小标宋简体" w:hint="eastAsia"/>
          <w:sz w:val="44"/>
          <w:szCs w:val="44"/>
        </w:rPr>
      </w:pPr>
      <w:r>
        <w:rPr>
          <w:rFonts w:ascii="方正小标宋简体" w:eastAsia="方正小标宋简体" w:hint="eastAsia"/>
          <w:sz w:val="44"/>
          <w:szCs w:val="44"/>
        </w:rPr>
        <w:lastRenderedPageBreak/>
        <w:t>项目绩效目标完成情况表</w:t>
      </w:r>
    </w:p>
    <w:tbl>
      <w:tblPr>
        <w:tblW w:w="9631" w:type="dxa"/>
        <w:tblInd w:w="-377" w:type="dxa"/>
        <w:shd w:val="clear" w:color="auto" w:fill="FFFFFF"/>
        <w:tblLayout w:type="fixed"/>
        <w:tblCellMar>
          <w:top w:w="15" w:type="dxa"/>
          <w:left w:w="15" w:type="dxa"/>
          <w:bottom w:w="15" w:type="dxa"/>
          <w:right w:w="15" w:type="dxa"/>
        </w:tblCellMar>
        <w:tblLook w:val="0000"/>
      </w:tblPr>
      <w:tblGrid>
        <w:gridCol w:w="1498"/>
        <w:gridCol w:w="1348"/>
        <w:gridCol w:w="987"/>
        <w:gridCol w:w="2515"/>
        <w:gridCol w:w="668"/>
        <w:gridCol w:w="973"/>
        <w:gridCol w:w="1642"/>
      </w:tblGrid>
      <w:tr w:rsidR="007303B1" w:rsidTr="00BE39E2">
        <w:trPr>
          <w:trHeight w:hRule="exact" w:val="1262"/>
        </w:trPr>
        <w:tc>
          <w:tcPr>
            <w:tcW w:w="149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6"/>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hAnsi="Arial" w:cs="宋体" w:hint="eastAsia"/>
                <w:color w:val="000000"/>
                <w:sz w:val="21"/>
                <w:szCs w:val="21"/>
              </w:rPr>
            </w:pPr>
            <w:r>
              <w:rPr>
                <w:rFonts w:hAnsi="Arial" w:cs="宋体" w:hint="eastAsia"/>
                <w:color w:val="000000"/>
                <w:sz w:val="21"/>
                <w:szCs w:val="21"/>
              </w:rPr>
              <w:t>市妇女维权与信息服务站项目</w:t>
            </w:r>
          </w:p>
        </w:tc>
      </w:tr>
      <w:tr w:rsidR="007303B1" w:rsidTr="00BE39E2">
        <w:trPr>
          <w:trHeight w:val="336"/>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hAnsi="Arial" w:cs="宋体" w:hint="eastAsia"/>
                <w:color w:val="000000"/>
                <w:kern w:val="0"/>
                <w:sz w:val="21"/>
                <w:szCs w:val="21"/>
              </w:rPr>
              <w:t>根据广东省妇女维权与信息服务站项目实施指引及评估考核指标的要求实施，市级专项工作经费投入保障韶关站及分站工作推进，促进各项工作完成，保障韶关站及分站正常运行。</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color w:val="000000"/>
                <w:kern w:val="0"/>
                <w:sz w:val="21"/>
                <w:szCs w:val="21"/>
              </w:rPr>
            </w:pPr>
            <w:r>
              <w:rPr>
                <w:rFonts w:hAnsi="Arial" w:cs="宋体" w:hint="eastAsia"/>
                <w:color w:val="000000"/>
                <w:kern w:val="0"/>
                <w:sz w:val="21"/>
                <w:szCs w:val="21"/>
              </w:rPr>
              <w:t xml:space="preserve">    市妇女维权与信息服务站项目：2023年，韶关站在市委、市政府的重视支持和省、市妇联的关心指导下，本着“以人为本、服务为先、助人自助”的理念，借助社会各界的力量，面向妇女儿童和广大家庭，开展维权与信息服务，已完成年度项目评估。全年开展个案服务共35个，小组服务8个33节服务546人次，提供各类咨询531宗，服务619人次，服务对象满意度99.5%。通过服务网站、微信、报刊等发布宣传维权服务信息803条，信息点击量101590人次；召开民生座谈会15场，收集和推动解决妇女民生问题90个；开展户外宣传活动29场，参与群众8969人次；教育讲座23场，服务群众23072人次。广东省妇女维权与信息服务站（韶关站）被全国妇联评为“全国维护妇女儿童权益先进集体”，荣获省妇联“广东省妇女维权与信息服务站优质服务奖”，被共青团中央等15部委确定为2023—2024年度全国维护青少年权益岗创建单位，成为韶关市唯一1个、全省妇联系统2个创建单位之一。</w:t>
            </w:r>
          </w:p>
        </w:tc>
      </w:tr>
      <w:tr w:rsidR="007303B1" w:rsidTr="00BE39E2">
        <w:trPr>
          <w:trHeight w:val="297"/>
        </w:trPr>
        <w:tc>
          <w:tcPr>
            <w:tcW w:w="149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592"/>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kern w:val="0"/>
                <w:sz w:val="21"/>
                <w:szCs w:val="21"/>
              </w:rPr>
              <w:t>运用社工助人自助理念和手法，根据广东省妇女维权与信息服务站项目实施指引及评估考核指标的要求实施，完成项目工作目标。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color w:val="000000"/>
                <w:kern w:val="0"/>
                <w:sz w:val="21"/>
                <w:szCs w:val="21"/>
              </w:rPr>
            </w:pPr>
            <w:r>
              <w:rPr>
                <w:rFonts w:hAnsi="Arial" w:cs="宋体" w:hint="eastAsia"/>
                <w:color w:val="000000"/>
                <w:kern w:val="0"/>
                <w:sz w:val="21"/>
                <w:szCs w:val="21"/>
              </w:rPr>
              <w:t>已完成</w:t>
            </w:r>
          </w:p>
        </w:tc>
      </w:tr>
      <w:tr w:rsidR="007303B1" w:rsidTr="00BE39E2">
        <w:trPr>
          <w:trHeight w:val="480"/>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产</w:t>
            </w:r>
            <w:r>
              <w:rPr>
                <w:rFonts w:hAnsi="黑体" w:hint="eastAsia"/>
                <w:color w:val="000000"/>
                <w:kern w:val="0"/>
                <w:sz w:val="21"/>
                <w:szCs w:val="21"/>
              </w:rPr>
              <w:br/>
              <w:t>出</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开展妇女民生座谈会场数</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4次以上</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召开民生座谈会15场，收集和推动解决妇女民生问题90个</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质量指标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小组服务完成率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开展小组服务8个33节服务546</w:t>
            </w:r>
            <w:r>
              <w:rPr>
                <w:rFonts w:hAnsi="Arial" w:cs="宋体" w:hint="eastAsia"/>
                <w:color w:val="000000"/>
                <w:kern w:val="0"/>
                <w:sz w:val="21"/>
                <w:szCs w:val="21"/>
              </w:rPr>
              <w:lastRenderedPageBreak/>
              <w:t>人次</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时效指标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及时完成率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已完成</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成本指标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成本支出率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已完成</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效</w:t>
            </w:r>
            <w:r>
              <w:rPr>
                <w:rFonts w:hAnsi="黑体" w:hint="eastAsia"/>
                <w:color w:val="000000"/>
                <w:kern w:val="0"/>
                <w:sz w:val="21"/>
                <w:szCs w:val="21"/>
              </w:rPr>
              <w:br/>
              <w:t>益</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经济效益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咨询和个案服务</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390人次以上</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提供各类咨询531宗</w:t>
            </w: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生态效益</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可持续影响</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满意度指标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服务对象满意度</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参与群众满意度</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服务对象满意度99.5%。</w:t>
            </w:r>
          </w:p>
        </w:tc>
      </w:tr>
    </w:tbl>
    <w:p w:rsidR="007303B1" w:rsidRDefault="007303B1" w:rsidP="007303B1">
      <w:pPr>
        <w:spacing w:line="240" w:lineRule="exact"/>
        <w:rPr>
          <w:rFonts w:ascii="Times New Roman"/>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pPr>
        <w:rPr>
          <w:rFonts w:hint="eastAsia"/>
        </w:rPr>
      </w:pPr>
    </w:p>
    <w:p w:rsidR="007303B1" w:rsidRDefault="007303B1" w:rsidP="007303B1">
      <w:pPr>
        <w:ind w:firstLineChars="500" w:firstLine="2200"/>
        <w:jc w:val="left"/>
        <w:rPr>
          <w:rFonts w:ascii="方正小标宋简体" w:eastAsia="方正小标宋简体" w:hint="eastAsia"/>
          <w:sz w:val="44"/>
          <w:szCs w:val="44"/>
        </w:rPr>
      </w:pPr>
      <w:r>
        <w:rPr>
          <w:rFonts w:ascii="方正小标宋简体" w:eastAsia="方正小标宋简体" w:hint="eastAsia"/>
          <w:sz w:val="44"/>
          <w:szCs w:val="44"/>
        </w:rPr>
        <w:lastRenderedPageBreak/>
        <w:t>项目绩效目标完成情况表</w:t>
      </w:r>
    </w:p>
    <w:tbl>
      <w:tblPr>
        <w:tblW w:w="9631" w:type="dxa"/>
        <w:tblInd w:w="-377" w:type="dxa"/>
        <w:shd w:val="clear" w:color="auto" w:fill="FFFFFF"/>
        <w:tblLayout w:type="fixed"/>
        <w:tblCellMar>
          <w:top w:w="15" w:type="dxa"/>
          <w:left w:w="15" w:type="dxa"/>
          <w:bottom w:w="15" w:type="dxa"/>
          <w:right w:w="15" w:type="dxa"/>
        </w:tblCellMar>
        <w:tblLook w:val="0000"/>
      </w:tblPr>
      <w:tblGrid>
        <w:gridCol w:w="1498"/>
        <w:gridCol w:w="1348"/>
        <w:gridCol w:w="987"/>
        <w:gridCol w:w="2515"/>
        <w:gridCol w:w="668"/>
        <w:gridCol w:w="973"/>
        <w:gridCol w:w="1642"/>
      </w:tblGrid>
      <w:tr w:rsidR="007303B1" w:rsidTr="00BE39E2">
        <w:trPr>
          <w:trHeight w:hRule="exact" w:val="1262"/>
        </w:trPr>
        <w:tc>
          <w:tcPr>
            <w:tcW w:w="149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ascii="黑体" w:eastAsia="黑体" w:hAnsi="黑体" w:cs="宋体" w:hint="eastAsia"/>
                <w:color w:val="000000"/>
                <w:sz w:val="21"/>
                <w:szCs w:val="21"/>
                <w:shd w:val="clear" w:color="auto" w:fill="FFFFFF"/>
              </w:rPr>
            </w:pPr>
            <w:r>
              <w:rPr>
                <w:rFonts w:ascii="黑体" w:eastAsia="黑体" w:hAnsi="黑体" w:cs="宋体" w:hint="eastAsia"/>
                <w:color w:val="000000"/>
                <w:sz w:val="21"/>
                <w:szCs w:val="21"/>
                <w:shd w:val="clear" w:color="auto" w:fill="FFFFFF"/>
              </w:rPr>
              <w:t>项目名称</w:t>
            </w:r>
          </w:p>
        </w:tc>
        <w:tc>
          <w:tcPr>
            <w:tcW w:w="8133" w:type="dxa"/>
            <w:gridSpan w:val="6"/>
            <w:tcBorders>
              <w:top w:val="single" w:sz="4" w:space="0" w:color="auto"/>
              <w:left w:val="single" w:sz="4" w:space="0" w:color="auto"/>
              <w:bottom w:val="single" w:sz="4" w:space="0" w:color="auto"/>
              <w:right w:val="single" w:sz="4" w:space="0" w:color="auto"/>
            </w:tcBorders>
            <w:vAlign w:val="center"/>
          </w:tcPr>
          <w:p w:rsidR="007303B1" w:rsidRDefault="007303B1" w:rsidP="00BE39E2">
            <w:pPr>
              <w:spacing w:line="240" w:lineRule="exact"/>
              <w:jc w:val="center"/>
              <w:rPr>
                <w:rFonts w:hAnsi="Arial" w:cs="宋体" w:hint="eastAsia"/>
                <w:color w:val="000000"/>
                <w:sz w:val="21"/>
                <w:szCs w:val="21"/>
              </w:rPr>
            </w:pPr>
            <w:r>
              <w:rPr>
                <w:rFonts w:hAnsi="Arial" w:cs="宋体" w:hint="eastAsia"/>
                <w:color w:val="000000"/>
                <w:sz w:val="21"/>
                <w:szCs w:val="21"/>
              </w:rPr>
              <w:t>市婚姻家庭纠纷人民调解委员会项目</w:t>
            </w:r>
          </w:p>
        </w:tc>
      </w:tr>
      <w:tr w:rsidR="007303B1" w:rsidTr="00BE39E2">
        <w:trPr>
          <w:trHeight w:val="336"/>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总体绩效目标</w:t>
            </w: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年度绩效目标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hint="eastAsia"/>
                <w:color w:val="000000"/>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729"/>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kern w:val="0"/>
                <w:sz w:val="21"/>
                <w:szCs w:val="21"/>
              </w:rPr>
            </w:pPr>
            <w:r>
              <w:rPr>
                <w:rFonts w:hAnsi="Arial" w:cs="宋体" w:hint="eastAsia"/>
                <w:kern w:val="0"/>
                <w:sz w:val="21"/>
                <w:szCs w:val="21"/>
              </w:rPr>
              <w:t>有效预防和化解婚姻家庭矛盾纠纷，维护家庭和谐，促进社会稳定，招募专业化社会人士组建婚姻家庭纠纷人民调解委员会，以其专业性调解工作，为创建平安家庭，促进社会稳定发挥作用。</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kern w:val="0"/>
                <w:sz w:val="21"/>
                <w:szCs w:val="21"/>
              </w:rPr>
            </w:pPr>
            <w:r>
              <w:rPr>
                <w:rFonts w:hAnsi="Arial" w:cs="宋体" w:hint="eastAsia"/>
                <w:kern w:val="0"/>
                <w:sz w:val="21"/>
                <w:szCs w:val="21"/>
              </w:rPr>
              <w:t xml:space="preserve">   支持县以下各级婚调委工作开展，全市共调解个案112宗;购买服务或与相关机构合作项目4个;促家庭和谐、婚姻家庭法治等有关的宣传活动5场；营造良好的家庭和谐社会氛围。</w:t>
            </w:r>
          </w:p>
        </w:tc>
      </w:tr>
      <w:tr w:rsidR="007303B1" w:rsidTr="00BE39E2">
        <w:trPr>
          <w:trHeight w:val="297"/>
        </w:trPr>
        <w:tc>
          <w:tcPr>
            <w:tcW w:w="149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rPr>
                <w:rFonts w:ascii="黑体" w:eastAsia="黑体" w:hAnsi="黑体" w:cs="宋体" w:hint="eastAsia"/>
                <w:color w:val="000000"/>
                <w:sz w:val="21"/>
                <w:szCs w:val="21"/>
              </w:rPr>
            </w:pPr>
          </w:p>
        </w:tc>
        <w:tc>
          <w:tcPr>
            <w:tcW w:w="2335" w:type="dxa"/>
            <w:gridSpan w:val="2"/>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实施周期绩效目标</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kern w:val="0"/>
                <w:sz w:val="21"/>
                <w:szCs w:val="21"/>
              </w:rPr>
            </w:pPr>
            <w:r>
              <w:rPr>
                <w:rFonts w:ascii="黑体" w:eastAsia="黑体" w:hAnsi="黑体" w:hint="eastAsia"/>
                <w:sz w:val="21"/>
                <w:szCs w:val="21"/>
              </w:rPr>
              <w:t>年初目标</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hint="eastAsia"/>
                <w:kern w:val="0"/>
                <w:sz w:val="21"/>
                <w:szCs w:val="21"/>
              </w:rPr>
            </w:pPr>
            <w:r>
              <w:rPr>
                <w:rFonts w:ascii="黑体" w:eastAsia="黑体" w:hAnsi="黑体" w:cs="宋体" w:hint="eastAsia"/>
                <w:kern w:val="0"/>
                <w:sz w:val="21"/>
                <w:szCs w:val="21"/>
              </w:rPr>
              <w:t>完成情况</w:t>
            </w:r>
          </w:p>
        </w:tc>
      </w:tr>
      <w:tr w:rsidR="007303B1" w:rsidTr="00BE39E2">
        <w:trPr>
          <w:trHeight w:val="592"/>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2335" w:type="dxa"/>
            <w:gridSpan w:val="2"/>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pP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left"/>
              <w:textAlignment w:val="center"/>
              <w:rPr>
                <w:rFonts w:hAnsi="Arial" w:cs="宋体" w:hint="eastAsia"/>
                <w:color w:val="000000"/>
                <w:kern w:val="0"/>
                <w:sz w:val="21"/>
                <w:szCs w:val="21"/>
              </w:rPr>
            </w:pPr>
            <w:r>
              <w:rPr>
                <w:rFonts w:hAnsi="Arial" w:cs="宋体" w:hint="eastAsia"/>
                <w:color w:val="000000"/>
                <w:kern w:val="0"/>
                <w:sz w:val="21"/>
                <w:szCs w:val="21"/>
              </w:rPr>
              <w:t>有效预防和化解婚姻家庭矛盾纠纷，维护家庭和谐，促进社会稳定，招募专业化社会人士组建婚姻家庭纠纷人民调解委员会，以其专业性调解工作，为创建平安家庭，促进社会稳定发挥作用。</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s="宋体"/>
                <w:color w:val="0000FF"/>
                <w:kern w:val="0"/>
                <w:sz w:val="21"/>
                <w:szCs w:val="21"/>
              </w:rPr>
            </w:pPr>
            <w:r>
              <w:rPr>
                <w:rFonts w:hAnsi="Arial" w:cs="宋体" w:hint="eastAsia"/>
                <w:kern w:val="0"/>
                <w:sz w:val="21"/>
                <w:szCs w:val="21"/>
              </w:rPr>
              <w:t>支持县以下各级婚调委工作开展，全市共调解个案112宗;购买服务或与相关机构合作项目4个;促家庭和谐、婚姻家庭法治等有关的宣传活动5场；营造良好的家庭和谐社会氛围。</w:t>
            </w:r>
          </w:p>
        </w:tc>
      </w:tr>
      <w:tr w:rsidR="007303B1" w:rsidTr="00BE39E2">
        <w:trPr>
          <w:trHeight w:val="480"/>
        </w:trPr>
        <w:tc>
          <w:tcPr>
            <w:tcW w:w="1498" w:type="dxa"/>
            <w:vMerge w:val="restart"/>
            <w:tcBorders>
              <w:top w:val="single" w:sz="4" w:space="0" w:color="auto"/>
              <w:left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hint="eastAsia"/>
                <w:color w:val="000000"/>
                <w:kern w:val="0"/>
                <w:sz w:val="21"/>
                <w:szCs w:val="21"/>
              </w:rPr>
              <w:t>绩效指标</w:t>
            </w: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一级指标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二级指标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kern w:val="0"/>
                <w:sz w:val="21"/>
                <w:szCs w:val="21"/>
              </w:rPr>
              <w:t>三级指标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sz w:val="21"/>
                <w:szCs w:val="21"/>
              </w:rPr>
            </w:pPr>
            <w:r>
              <w:rPr>
                <w:rFonts w:ascii="黑体" w:eastAsia="黑体" w:hAnsi="黑体" w:hint="eastAsia"/>
                <w:color w:val="000000"/>
                <w:sz w:val="21"/>
                <w:szCs w:val="21"/>
              </w:rPr>
              <w:t>年初指标值</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ascii="黑体" w:eastAsia="黑体" w:hAnsi="黑体" w:cs="宋体" w:hint="eastAsia"/>
                <w:color w:val="000000"/>
                <w:kern w:val="0"/>
                <w:sz w:val="21"/>
                <w:szCs w:val="21"/>
              </w:rPr>
            </w:pPr>
            <w:r>
              <w:rPr>
                <w:rFonts w:ascii="黑体" w:eastAsia="黑体" w:hAnsi="黑体" w:cs="宋体" w:hint="eastAsia"/>
                <w:color w:val="000000"/>
                <w:kern w:val="0"/>
                <w:sz w:val="21"/>
                <w:szCs w:val="21"/>
              </w:rPr>
              <w:t>完成情况</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产</w:t>
            </w:r>
            <w:r>
              <w:rPr>
                <w:rFonts w:hAnsi="Arial" w:hint="eastAsia"/>
                <w:color w:val="000000"/>
                <w:kern w:val="0"/>
                <w:sz w:val="21"/>
                <w:szCs w:val="21"/>
              </w:rPr>
              <w:br/>
              <w:t>出</w:t>
            </w:r>
            <w:r>
              <w:rPr>
                <w:rFonts w:hAnsi="Arial" w:hint="eastAsia"/>
                <w:color w:val="000000"/>
                <w:kern w:val="0"/>
                <w:sz w:val="21"/>
                <w:szCs w:val="21"/>
              </w:rPr>
              <w:br/>
              <w:t>指</w:t>
            </w:r>
            <w:r>
              <w:rPr>
                <w:rFonts w:hAnsi="Arial"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数量指标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开展公益宣传活动次数</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2次</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5次</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质量指标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民生座谈问题解答率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80%以上</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cs="宋体" w:hint="eastAsia"/>
                <w:color w:val="000000"/>
                <w:kern w:val="0"/>
                <w:sz w:val="21"/>
                <w:szCs w:val="21"/>
              </w:rPr>
              <w:t>100%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时效指标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及时完成率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100%</w:t>
            </w:r>
          </w:p>
        </w:tc>
      </w:tr>
      <w:tr w:rsidR="007303B1" w:rsidTr="00BE39E2">
        <w:trPr>
          <w:trHeight w:val="435"/>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成本指标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成本支出率</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≤100%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100%</w:t>
            </w: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效</w:t>
            </w:r>
            <w:r>
              <w:rPr>
                <w:rFonts w:hAnsi="黑体" w:hint="eastAsia"/>
                <w:color w:val="000000"/>
                <w:kern w:val="0"/>
                <w:sz w:val="21"/>
                <w:szCs w:val="21"/>
              </w:rPr>
              <w:br/>
              <w:t>益</w:t>
            </w:r>
            <w:r>
              <w:rPr>
                <w:rFonts w:hAnsi="黑体" w:hint="eastAsia"/>
                <w:color w:val="000000"/>
                <w:kern w:val="0"/>
                <w:sz w:val="21"/>
                <w:szCs w:val="21"/>
              </w:rPr>
              <w:br/>
              <w:t>指</w:t>
            </w:r>
            <w:r>
              <w:rPr>
                <w:rFonts w:hAnsi="黑体" w:hint="eastAsia"/>
                <w:color w:val="000000"/>
                <w:kern w:val="0"/>
                <w:sz w:val="21"/>
                <w:szCs w:val="21"/>
              </w:rPr>
              <w:br/>
              <w:t>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cs="宋体" w:hint="eastAsia"/>
                <w:color w:val="000000"/>
                <w:sz w:val="21"/>
                <w:szCs w:val="21"/>
              </w:rPr>
            </w:pPr>
            <w:r>
              <w:rPr>
                <w:rFonts w:hAnsi="黑体" w:hint="eastAsia"/>
                <w:color w:val="000000"/>
                <w:kern w:val="0"/>
                <w:sz w:val="21"/>
                <w:szCs w:val="21"/>
              </w:rPr>
              <w:t>经济效益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59"/>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社会效益</w:t>
            </w:r>
            <w:r>
              <w:rPr>
                <w:rFonts w:hAnsi="黑体" w:hint="eastAsia"/>
                <w:color w:val="000000"/>
                <w:kern w:val="0"/>
                <w:sz w:val="21"/>
                <w:szCs w:val="21"/>
              </w:rPr>
              <w:br/>
              <w:t>指标</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维护家庭和谐</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提高</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cs="宋体" w:hint="eastAsia"/>
                <w:color w:val="000000"/>
                <w:kern w:val="0"/>
                <w:sz w:val="21"/>
                <w:szCs w:val="21"/>
              </w:rPr>
              <w:t>提高</w:t>
            </w: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生态效益</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textAlignment w:val="center"/>
              <w:rPr>
                <w:rFonts w:hAnsi="Arial" w:hint="eastAsia"/>
                <w:color w:val="000000"/>
                <w:kern w:val="0"/>
                <w:sz w:val="21"/>
                <w:szCs w:val="21"/>
              </w:rPr>
            </w:pP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p>
        </w:tc>
      </w:tr>
      <w:tr w:rsidR="007303B1" w:rsidTr="00BE39E2">
        <w:trPr>
          <w:trHeight w:val="603"/>
        </w:trPr>
        <w:tc>
          <w:tcPr>
            <w:tcW w:w="1498" w:type="dxa"/>
            <w:vMerge/>
            <w:tcBorders>
              <w:left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可持续影响</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提供婚姻家庭纠纷咨询、调解服务</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50宗以上</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cs="宋体" w:hint="eastAsia"/>
                <w:color w:val="000000"/>
                <w:kern w:val="0"/>
                <w:sz w:val="21"/>
                <w:szCs w:val="21"/>
              </w:rPr>
              <w:t>112宗</w:t>
            </w:r>
          </w:p>
        </w:tc>
      </w:tr>
      <w:tr w:rsidR="007303B1" w:rsidTr="00BE39E2">
        <w:trPr>
          <w:trHeight w:val="603"/>
        </w:trPr>
        <w:tc>
          <w:tcPr>
            <w:tcW w:w="1498" w:type="dxa"/>
            <w:vMerge/>
            <w:tcBorders>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rPr>
                <w:rFonts w:hAnsi="Arial" w:cs="宋体" w:hint="eastAsia"/>
                <w:color w:val="000000"/>
                <w:sz w:val="21"/>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满意度指标</w:t>
            </w:r>
          </w:p>
        </w:tc>
        <w:tc>
          <w:tcPr>
            <w:tcW w:w="987"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黑体" w:hint="eastAsia"/>
                <w:color w:val="000000"/>
                <w:kern w:val="0"/>
                <w:sz w:val="21"/>
                <w:szCs w:val="21"/>
              </w:rPr>
            </w:pPr>
            <w:r>
              <w:rPr>
                <w:rFonts w:hAnsi="黑体" w:hint="eastAsia"/>
                <w:color w:val="000000"/>
                <w:kern w:val="0"/>
                <w:sz w:val="21"/>
                <w:szCs w:val="21"/>
              </w:rPr>
              <w:t>服务对象满意度</w:t>
            </w:r>
          </w:p>
        </w:tc>
        <w:tc>
          <w:tcPr>
            <w:tcW w:w="2515"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服务对象满意度</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hint="eastAsia"/>
                <w:color w:val="000000"/>
                <w:kern w:val="0"/>
                <w:sz w:val="21"/>
                <w:szCs w:val="21"/>
              </w:rPr>
            </w:pPr>
            <w:r>
              <w:rPr>
                <w:rFonts w:hAnsi="Arial" w:hint="eastAsia"/>
                <w:color w:val="000000"/>
                <w:kern w:val="0"/>
                <w:sz w:val="21"/>
                <w:szCs w:val="21"/>
              </w:rPr>
              <w:t>90%</w:t>
            </w:r>
          </w:p>
        </w:tc>
        <w:tc>
          <w:tcPr>
            <w:tcW w:w="1642" w:type="dxa"/>
            <w:tcBorders>
              <w:top w:val="single" w:sz="4" w:space="0" w:color="auto"/>
              <w:left w:val="single" w:sz="4" w:space="0" w:color="auto"/>
              <w:bottom w:val="single" w:sz="4" w:space="0" w:color="auto"/>
              <w:right w:val="single" w:sz="4" w:space="0" w:color="auto"/>
            </w:tcBorders>
            <w:vAlign w:val="center"/>
          </w:tcPr>
          <w:p w:rsidR="007303B1" w:rsidRDefault="007303B1" w:rsidP="00BE39E2">
            <w:pPr>
              <w:widowControl/>
              <w:spacing w:line="240" w:lineRule="exact"/>
              <w:jc w:val="center"/>
              <w:textAlignment w:val="center"/>
              <w:rPr>
                <w:rFonts w:hAnsi="Arial"/>
                <w:color w:val="000000"/>
                <w:kern w:val="0"/>
                <w:sz w:val="21"/>
                <w:szCs w:val="21"/>
              </w:rPr>
            </w:pPr>
            <w:r>
              <w:rPr>
                <w:rFonts w:hAnsi="Arial" w:cs="宋体" w:hint="eastAsia"/>
                <w:color w:val="000000"/>
                <w:kern w:val="0"/>
                <w:sz w:val="21"/>
                <w:szCs w:val="21"/>
              </w:rPr>
              <w:t>100%</w:t>
            </w:r>
          </w:p>
        </w:tc>
      </w:tr>
    </w:tbl>
    <w:p w:rsidR="007303B1" w:rsidRDefault="007303B1" w:rsidP="007303B1">
      <w:pPr>
        <w:spacing w:line="240" w:lineRule="exact"/>
        <w:rPr>
          <w:rFonts w:ascii="Times New Roman"/>
        </w:rPr>
      </w:pPr>
    </w:p>
    <w:p w:rsidR="007303B1" w:rsidRDefault="007303B1"/>
    <w:sectPr w:rsidR="007303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9F4" w:rsidRDefault="004F09F4" w:rsidP="007303B1">
      <w:r>
        <w:separator/>
      </w:r>
    </w:p>
  </w:endnote>
  <w:endnote w:type="continuationSeparator" w:id="1">
    <w:p w:rsidR="004F09F4" w:rsidRDefault="004F09F4" w:rsidP="007303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东文宋体">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9F4" w:rsidRDefault="004F09F4" w:rsidP="007303B1">
      <w:r>
        <w:separator/>
      </w:r>
    </w:p>
  </w:footnote>
  <w:footnote w:type="continuationSeparator" w:id="1">
    <w:p w:rsidR="004F09F4" w:rsidRDefault="004F09F4" w:rsidP="007303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03B1"/>
    <w:rsid w:val="004F09F4"/>
    <w:rsid w:val="007303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3B1"/>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03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303B1"/>
    <w:rPr>
      <w:sz w:val="18"/>
      <w:szCs w:val="18"/>
    </w:rPr>
  </w:style>
  <w:style w:type="paragraph" w:styleId="a4">
    <w:name w:val="footer"/>
    <w:basedOn w:val="a"/>
    <w:link w:val="Char0"/>
    <w:uiPriority w:val="99"/>
    <w:semiHidden/>
    <w:unhideWhenUsed/>
    <w:rsid w:val="007303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303B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2024-04-29T03:06:00Z</dcterms:created>
  <dcterms:modified xsi:type="dcterms:W3CDTF">2024-04-29T03:12:00Z</dcterms:modified>
</cp:coreProperties>
</file>